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15A99" w14:textId="776E9DE3" w:rsidR="00C46CDF" w:rsidRPr="00E005E9" w:rsidRDefault="00C46CDF" w:rsidP="00931950">
      <w:pPr>
        <w:jc w:val="center"/>
        <w:textAlignment w:val="baseline"/>
        <w:rPr>
          <w:rFonts w:eastAsia="Times New Roman"/>
          <w:b/>
          <w:color w:val="000000"/>
          <w:sz w:val="24"/>
          <w:szCs w:val="24"/>
        </w:rPr>
      </w:pPr>
      <w:r w:rsidRPr="00E005E9">
        <w:rPr>
          <w:rFonts w:eastAsia="Times New Roman"/>
          <w:b/>
          <w:color w:val="000000"/>
          <w:sz w:val="24"/>
          <w:szCs w:val="24"/>
        </w:rPr>
        <w:t>CONVENZIONE PER LO SVOLGIMENTO DEL LAVORO DI PUBBLICA UTILITA’</w:t>
      </w:r>
      <w:r w:rsidR="005D1991" w:rsidRPr="00E005E9">
        <w:rPr>
          <w:rFonts w:eastAsia="Times New Roman"/>
          <w:b/>
          <w:color w:val="000000"/>
          <w:sz w:val="24"/>
          <w:szCs w:val="24"/>
        </w:rPr>
        <w:t xml:space="preserve"> </w:t>
      </w:r>
    </w:p>
    <w:p w14:paraId="69AC0F77" w14:textId="08DA27C5" w:rsidR="005148E0" w:rsidRPr="00E005E9" w:rsidRDefault="005148E0" w:rsidP="00931950">
      <w:pPr>
        <w:jc w:val="center"/>
        <w:textAlignment w:val="baseline"/>
        <w:rPr>
          <w:rFonts w:eastAsia="Times New Roman"/>
          <w:b/>
          <w:color w:val="000000"/>
          <w:sz w:val="24"/>
          <w:szCs w:val="24"/>
        </w:rPr>
      </w:pPr>
    </w:p>
    <w:p w14:paraId="569606B2" w14:textId="4A53F16F" w:rsidR="005148E0" w:rsidRPr="00E005E9" w:rsidRDefault="005148E0" w:rsidP="004031BD">
      <w:pPr>
        <w:ind w:left="230" w:right="516"/>
        <w:jc w:val="center"/>
        <w:rPr>
          <w:rFonts w:eastAsia="Times New Roman"/>
          <w:sz w:val="24"/>
          <w:szCs w:val="24"/>
          <w:lang w:eastAsia="it-IT"/>
        </w:rPr>
      </w:pPr>
      <w:r w:rsidRPr="00E005E9">
        <w:rPr>
          <w:rFonts w:eastAsia="Times New Roman"/>
          <w:b/>
          <w:bCs/>
          <w:color w:val="000000"/>
          <w:sz w:val="24"/>
          <w:szCs w:val="24"/>
          <w:lang w:eastAsia="it-IT"/>
        </w:rPr>
        <w:t>AI SENSI DELL’ART. 54 DEL D. LGS. 28 AGOSTO 2000 N. 274 E DELL’ART. 2 DEL</w:t>
      </w:r>
      <w:r w:rsidRPr="00E005E9">
        <w:rPr>
          <w:rFonts w:eastAsia="Times New Roman"/>
          <w:sz w:val="24"/>
          <w:szCs w:val="24"/>
          <w:lang w:eastAsia="it-IT"/>
        </w:rPr>
        <w:t xml:space="preserve"> </w:t>
      </w:r>
      <w:r w:rsidRPr="00E005E9">
        <w:rPr>
          <w:rFonts w:eastAsia="Times New Roman"/>
          <w:b/>
          <w:bCs/>
          <w:color w:val="000000"/>
          <w:kern w:val="36"/>
          <w:sz w:val="24"/>
          <w:szCs w:val="24"/>
          <w:lang w:eastAsia="it-IT"/>
        </w:rPr>
        <w:t>DECRETO MINISTERIALE 26 MARZO 2001</w:t>
      </w:r>
    </w:p>
    <w:p w14:paraId="1321B051" w14:textId="333BABA5" w:rsidR="00C46CDF" w:rsidRDefault="00C46CDF" w:rsidP="00C46CDF">
      <w:pPr>
        <w:spacing w:before="282" w:line="273" w:lineRule="exact"/>
        <w:textAlignment w:val="baseline"/>
        <w:rPr>
          <w:rFonts w:eastAsia="Times New Roman"/>
          <w:b/>
          <w:bCs/>
          <w:color w:val="000000"/>
          <w:spacing w:val="1"/>
          <w:sz w:val="24"/>
          <w:szCs w:val="24"/>
        </w:rPr>
      </w:pPr>
      <w:r w:rsidRPr="00E005E9">
        <w:rPr>
          <w:rFonts w:eastAsia="Times New Roman"/>
          <w:b/>
          <w:bCs/>
          <w:color w:val="000000"/>
          <w:spacing w:val="1"/>
          <w:sz w:val="24"/>
          <w:szCs w:val="24"/>
        </w:rPr>
        <w:t xml:space="preserve">                                                                       TRA</w:t>
      </w:r>
    </w:p>
    <w:p w14:paraId="13349F27" w14:textId="77777777" w:rsidR="00AB6131" w:rsidRPr="00E005E9" w:rsidRDefault="00AB6131" w:rsidP="00C46CDF">
      <w:pPr>
        <w:spacing w:before="282" w:line="273" w:lineRule="exact"/>
        <w:textAlignment w:val="baseline"/>
        <w:rPr>
          <w:rFonts w:eastAsia="Times New Roman"/>
          <w:b/>
          <w:bCs/>
          <w:color w:val="000000"/>
          <w:spacing w:val="1"/>
          <w:sz w:val="24"/>
          <w:szCs w:val="24"/>
        </w:rPr>
      </w:pPr>
    </w:p>
    <w:p w14:paraId="0E75DF68" w14:textId="2C4FE88B" w:rsidR="00C46CDF" w:rsidRPr="00E005E9" w:rsidRDefault="00C46CDF" w:rsidP="00E005E9">
      <w:pPr>
        <w:spacing w:line="276" w:lineRule="auto"/>
        <w:ind w:right="495"/>
        <w:jc w:val="both"/>
        <w:textAlignment w:val="baseline"/>
        <w:rPr>
          <w:rFonts w:eastAsia="Times New Roman"/>
          <w:color w:val="000000"/>
          <w:spacing w:val="1"/>
          <w:sz w:val="24"/>
          <w:szCs w:val="24"/>
        </w:rPr>
      </w:pPr>
      <w:r w:rsidRPr="00E005E9">
        <w:rPr>
          <w:rFonts w:eastAsia="Times New Roman"/>
          <w:color w:val="000000"/>
          <w:spacing w:val="1"/>
          <w:sz w:val="24"/>
          <w:szCs w:val="24"/>
        </w:rPr>
        <w:t xml:space="preserve">il Ministero della Giustizia, che interviene nel presente atto nella persona del </w:t>
      </w:r>
      <w:r w:rsidR="00CD4EE5">
        <w:rPr>
          <w:rFonts w:eastAsia="Times New Roman"/>
          <w:color w:val="000000"/>
          <w:spacing w:val="1"/>
          <w:sz w:val="24"/>
          <w:szCs w:val="24"/>
        </w:rPr>
        <w:t>dott.ssa Emilia Salvatore</w:t>
      </w:r>
      <w:r w:rsidRPr="00E005E9">
        <w:rPr>
          <w:rFonts w:eastAsia="Times New Roman"/>
          <w:color w:val="000000"/>
          <w:spacing w:val="1"/>
          <w:sz w:val="24"/>
          <w:szCs w:val="24"/>
        </w:rPr>
        <w:t>, Presidente</w:t>
      </w:r>
      <w:r w:rsidR="00CD4EE5">
        <w:rPr>
          <w:rFonts w:eastAsia="Times New Roman"/>
          <w:color w:val="000000"/>
          <w:spacing w:val="1"/>
          <w:sz w:val="24"/>
          <w:szCs w:val="24"/>
        </w:rPr>
        <w:t xml:space="preserve"> f.f.</w:t>
      </w:r>
      <w:r w:rsidRPr="00E005E9">
        <w:rPr>
          <w:rFonts w:eastAsia="Times New Roman"/>
          <w:color w:val="000000"/>
          <w:spacing w:val="1"/>
          <w:sz w:val="24"/>
          <w:szCs w:val="24"/>
        </w:rPr>
        <w:t xml:space="preserve"> del Tribunale </w:t>
      </w:r>
      <w:r w:rsidR="00FA136E">
        <w:rPr>
          <w:rFonts w:eastAsia="Times New Roman"/>
          <w:color w:val="000000"/>
          <w:spacing w:val="1"/>
          <w:sz w:val="24"/>
          <w:szCs w:val="24"/>
        </w:rPr>
        <w:t>O</w:t>
      </w:r>
      <w:r w:rsidRPr="00E005E9">
        <w:rPr>
          <w:rFonts w:eastAsia="Times New Roman"/>
          <w:color w:val="000000"/>
          <w:spacing w:val="1"/>
          <w:sz w:val="24"/>
          <w:szCs w:val="24"/>
        </w:rPr>
        <w:t>rdinario di Modena, giusta delega di cui in premessa (di seguito “il Tribunale”)</w:t>
      </w:r>
    </w:p>
    <w:p w14:paraId="11183345" w14:textId="0DB58CDD" w:rsidR="00C46CDF" w:rsidRPr="00E005E9" w:rsidRDefault="00C46CDF" w:rsidP="00E005E9">
      <w:pPr>
        <w:spacing w:line="276" w:lineRule="auto"/>
        <w:ind w:right="495"/>
        <w:jc w:val="center"/>
        <w:textAlignment w:val="baseline"/>
        <w:rPr>
          <w:rFonts w:eastAsia="Times New Roman"/>
          <w:b/>
          <w:bCs/>
          <w:color w:val="000000"/>
          <w:spacing w:val="1"/>
          <w:sz w:val="24"/>
          <w:szCs w:val="24"/>
        </w:rPr>
      </w:pPr>
      <w:r w:rsidRPr="00E005E9">
        <w:rPr>
          <w:rFonts w:eastAsia="Times New Roman"/>
          <w:b/>
          <w:bCs/>
          <w:color w:val="000000"/>
          <w:spacing w:val="1"/>
          <w:sz w:val="24"/>
          <w:szCs w:val="24"/>
        </w:rPr>
        <w:t>E</w:t>
      </w:r>
    </w:p>
    <w:p w14:paraId="08E9B0FD" w14:textId="77777777" w:rsidR="00726153" w:rsidRPr="00E005E9" w:rsidRDefault="00726153" w:rsidP="00E005E9">
      <w:pPr>
        <w:spacing w:line="276" w:lineRule="auto"/>
        <w:ind w:right="495"/>
        <w:jc w:val="center"/>
        <w:textAlignment w:val="baseline"/>
        <w:rPr>
          <w:rFonts w:eastAsia="Times New Roman"/>
          <w:b/>
          <w:bCs/>
          <w:color w:val="000000"/>
          <w:spacing w:val="1"/>
          <w:sz w:val="24"/>
          <w:szCs w:val="24"/>
        </w:rPr>
      </w:pPr>
    </w:p>
    <w:p w14:paraId="72F0D286" w14:textId="4E782D12" w:rsidR="00C46CDF" w:rsidRDefault="00C46CDF" w:rsidP="00E005E9">
      <w:pPr>
        <w:ind w:right="495"/>
        <w:jc w:val="both"/>
        <w:textAlignment w:val="baseline"/>
        <w:rPr>
          <w:sz w:val="24"/>
          <w:szCs w:val="24"/>
        </w:rPr>
      </w:pPr>
      <w:r w:rsidRPr="00AB6131">
        <w:rPr>
          <w:rFonts w:eastAsia="Times New Roman"/>
          <w:spacing w:val="1"/>
          <w:sz w:val="24"/>
          <w:szCs w:val="24"/>
        </w:rPr>
        <w:t xml:space="preserve">il Comune di ___________________ nella </w:t>
      </w:r>
      <w:r w:rsidRPr="00AB6131">
        <w:rPr>
          <w:sz w:val="24"/>
          <w:szCs w:val="24"/>
        </w:rPr>
        <w:t>persona del</w:t>
      </w:r>
      <w:r w:rsidR="00BF7F7A" w:rsidRPr="00AB6131">
        <w:rPr>
          <w:sz w:val="24"/>
          <w:szCs w:val="24"/>
        </w:rPr>
        <w:t xml:space="preserve"> legale rappresentante</w:t>
      </w:r>
      <w:r w:rsidRPr="00AB6131">
        <w:rPr>
          <w:sz w:val="24"/>
          <w:szCs w:val="24"/>
        </w:rPr>
        <w:t xml:space="preserve"> Sindaco</w:t>
      </w:r>
      <w:r w:rsidR="00BF7F7A" w:rsidRPr="00AB6131">
        <w:rPr>
          <w:sz w:val="24"/>
          <w:szCs w:val="24"/>
        </w:rPr>
        <w:t xml:space="preserve"> pro tempore</w:t>
      </w:r>
      <w:r w:rsidRPr="00AB6131">
        <w:rPr>
          <w:sz w:val="24"/>
          <w:szCs w:val="24"/>
        </w:rPr>
        <w:t xml:space="preserve"> sig. ____________________________ (di seguito “l’</w:t>
      </w:r>
      <w:r w:rsidR="009B33B7">
        <w:rPr>
          <w:sz w:val="24"/>
          <w:szCs w:val="24"/>
        </w:rPr>
        <w:t>Amministrazione</w:t>
      </w:r>
      <w:r w:rsidRPr="00AB6131">
        <w:rPr>
          <w:sz w:val="24"/>
          <w:szCs w:val="24"/>
        </w:rPr>
        <w:t>”), giusta deliberazione della Giunta Comunale n. ________________</w:t>
      </w:r>
    </w:p>
    <w:p w14:paraId="15E0A8C8" w14:textId="77777777" w:rsidR="004471D5" w:rsidRPr="00AB6131" w:rsidRDefault="004471D5" w:rsidP="00E005E9">
      <w:pPr>
        <w:ind w:right="495"/>
        <w:jc w:val="both"/>
        <w:textAlignment w:val="baseline"/>
        <w:rPr>
          <w:sz w:val="24"/>
          <w:szCs w:val="24"/>
        </w:rPr>
      </w:pPr>
    </w:p>
    <w:p w14:paraId="22118B13" w14:textId="6ECD5017" w:rsidR="004255C6" w:rsidRPr="00AB6131" w:rsidRDefault="00C46CDF" w:rsidP="004255C6">
      <w:pPr>
        <w:ind w:right="495"/>
        <w:jc w:val="both"/>
        <w:textAlignment w:val="baseline"/>
        <w:rPr>
          <w:sz w:val="24"/>
          <w:szCs w:val="24"/>
        </w:rPr>
      </w:pPr>
      <w:r w:rsidRPr="00AB6131">
        <w:rPr>
          <w:sz w:val="24"/>
          <w:szCs w:val="24"/>
        </w:rPr>
        <w:t>(</w:t>
      </w:r>
      <w:r w:rsidRPr="00AB6131">
        <w:rPr>
          <w:i/>
          <w:iCs/>
          <w:sz w:val="24"/>
          <w:szCs w:val="24"/>
        </w:rPr>
        <w:t>ovvero</w:t>
      </w:r>
      <w:r w:rsidRPr="00AB6131">
        <w:rPr>
          <w:sz w:val="24"/>
          <w:szCs w:val="24"/>
        </w:rPr>
        <w:t xml:space="preserve">) </w:t>
      </w:r>
      <w:r w:rsidRPr="00AB6131">
        <w:rPr>
          <w:rStyle w:val="Absatz-Standardschriftart"/>
          <w:spacing w:val="-42"/>
          <w:sz w:val="24"/>
          <w:szCs w:val="24"/>
        </w:rPr>
        <w:t>l</w:t>
      </w:r>
      <w:r w:rsidRPr="00AB6131">
        <w:rPr>
          <w:rStyle w:val="Absatz-Standardschriftart"/>
          <w:spacing w:val="4"/>
          <w:sz w:val="24"/>
          <w:szCs w:val="24"/>
        </w:rPr>
        <w:t>'</w:t>
      </w:r>
      <w:r w:rsidRPr="00AB6131">
        <w:rPr>
          <w:rStyle w:val="Absatz-Standardschriftart"/>
          <w:sz w:val="24"/>
          <w:szCs w:val="24"/>
        </w:rPr>
        <w:t>’Associazione</w:t>
      </w:r>
      <w:r w:rsidR="00A9059E">
        <w:rPr>
          <w:rStyle w:val="Absatz-Standardschriftart"/>
          <w:sz w:val="24"/>
          <w:szCs w:val="24"/>
        </w:rPr>
        <w:t>/Fondazione</w:t>
      </w:r>
      <w:r w:rsidRPr="00AB6131">
        <w:rPr>
          <w:rStyle w:val="Absatz-Standardschriftart"/>
          <w:sz w:val="24"/>
          <w:szCs w:val="24"/>
        </w:rPr>
        <w:t xml:space="preserve"> ______________________</w:t>
      </w:r>
      <w:r w:rsidRPr="00AB6131">
        <w:rPr>
          <w:rStyle w:val="Absatz-Standardschriftart"/>
          <w:spacing w:val="46"/>
          <w:sz w:val="24"/>
          <w:szCs w:val="24"/>
        </w:rPr>
        <w:t xml:space="preserve"> </w:t>
      </w:r>
      <w:r w:rsidRPr="00AB6131">
        <w:rPr>
          <w:rStyle w:val="Absatz-Standardschriftart"/>
          <w:sz w:val="24"/>
          <w:szCs w:val="24"/>
        </w:rPr>
        <w:t>(di</w:t>
      </w:r>
      <w:r w:rsidRPr="00AB6131">
        <w:rPr>
          <w:rStyle w:val="Absatz-Standardschriftart"/>
          <w:spacing w:val="44"/>
          <w:sz w:val="24"/>
          <w:szCs w:val="24"/>
        </w:rPr>
        <w:t xml:space="preserve"> </w:t>
      </w:r>
      <w:r w:rsidRPr="00AB6131">
        <w:rPr>
          <w:rStyle w:val="Absatz-Standardschriftart"/>
          <w:sz w:val="24"/>
          <w:szCs w:val="24"/>
        </w:rPr>
        <w:t>seguito</w:t>
      </w:r>
      <w:r w:rsidRPr="00AB6131">
        <w:rPr>
          <w:rStyle w:val="Absatz-Standardschriftart"/>
          <w:spacing w:val="25"/>
          <w:sz w:val="24"/>
          <w:szCs w:val="24"/>
        </w:rPr>
        <w:t xml:space="preserve"> </w:t>
      </w:r>
      <w:r w:rsidRPr="00AB6131">
        <w:rPr>
          <w:rStyle w:val="Absatz-Standardschriftart"/>
          <w:spacing w:val="-19"/>
          <w:sz w:val="24"/>
          <w:szCs w:val="24"/>
        </w:rPr>
        <w:t>"</w:t>
      </w:r>
      <w:r w:rsidRPr="00AB6131">
        <w:rPr>
          <w:rStyle w:val="Absatz-Standardschriftart"/>
          <w:sz w:val="24"/>
          <w:szCs w:val="24"/>
        </w:rPr>
        <w:t>l'Ente</w:t>
      </w:r>
      <w:r w:rsidRPr="00AB6131">
        <w:rPr>
          <w:rStyle w:val="Absatz-Standardschriftart"/>
          <w:spacing w:val="-20"/>
          <w:sz w:val="24"/>
          <w:szCs w:val="24"/>
        </w:rPr>
        <w:t>"</w:t>
      </w:r>
      <w:r w:rsidRPr="00AB6131">
        <w:rPr>
          <w:rStyle w:val="Absatz-Standardschriftart"/>
          <w:spacing w:val="-5"/>
          <w:sz w:val="24"/>
          <w:szCs w:val="24"/>
        </w:rPr>
        <w:t>)</w:t>
      </w:r>
      <w:r w:rsidRPr="00AB6131">
        <w:rPr>
          <w:rStyle w:val="Absatz-Standardschriftart"/>
          <w:sz w:val="24"/>
          <w:szCs w:val="24"/>
        </w:rPr>
        <w:t>,</w:t>
      </w:r>
      <w:r w:rsidRPr="00AB6131">
        <w:rPr>
          <w:rStyle w:val="Absatz-Standardschriftart"/>
          <w:spacing w:val="29"/>
          <w:sz w:val="24"/>
          <w:szCs w:val="24"/>
        </w:rPr>
        <w:t xml:space="preserve"> </w:t>
      </w:r>
      <w:r w:rsidRPr="00AB6131">
        <w:rPr>
          <w:rStyle w:val="Absatz-Standardschriftart"/>
          <w:sz w:val="24"/>
          <w:szCs w:val="24"/>
        </w:rPr>
        <w:t>con</w:t>
      </w:r>
      <w:r w:rsidRPr="00AB6131">
        <w:rPr>
          <w:rStyle w:val="Absatz-Standardschriftart"/>
          <w:spacing w:val="41"/>
          <w:sz w:val="24"/>
          <w:szCs w:val="24"/>
        </w:rPr>
        <w:t xml:space="preserve"> </w:t>
      </w:r>
      <w:r w:rsidRPr="00AB6131">
        <w:rPr>
          <w:rStyle w:val="Absatz-Standardschriftart"/>
          <w:sz w:val="24"/>
          <w:szCs w:val="24"/>
        </w:rPr>
        <w:t>sede</w:t>
      </w:r>
      <w:r w:rsidRPr="00AB6131">
        <w:rPr>
          <w:rStyle w:val="Absatz-Standardschriftart"/>
          <w:spacing w:val="23"/>
          <w:sz w:val="24"/>
          <w:szCs w:val="24"/>
        </w:rPr>
        <w:t xml:space="preserve"> </w:t>
      </w:r>
      <w:r w:rsidRPr="00AB6131">
        <w:rPr>
          <w:rStyle w:val="Absatz-Standardschriftart"/>
          <w:sz w:val="24"/>
          <w:szCs w:val="24"/>
        </w:rPr>
        <w:t>legale</w:t>
      </w:r>
      <w:r w:rsidRPr="00AB6131">
        <w:rPr>
          <w:rStyle w:val="Absatz-Standardschriftart"/>
          <w:spacing w:val="29"/>
          <w:sz w:val="24"/>
          <w:szCs w:val="24"/>
        </w:rPr>
        <w:t xml:space="preserve"> in </w:t>
      </w:r>
      <w:r w:rsidRPr="00AB6131">
        <w:rPr>
          <w:rStyle w:val="Absatz-Standardschriftart"/>
          <w:sz w:val="24"/>
          <w:szCs w:val="24"/>
        </w:rPr>
        <w:t>_________________,</w:t>
      </w:r>
      <w:r w:rsidRPr="00AB6131">
        <w:rPr>
          <w:rStyle w:val="Absatz-Standardschriftart"/>
          <w:spacing w:val="15"/>
          <w:sz w:val="24"/>
          <w:szCs w:val="24"/>
        </w:rPr>
        <w:t xml:space="preserve"> </w:t>
      </w:r>
      <w:r w:rsidRPr="00AB6131">
        <w:rPr>
          <w:rStyle w:val="Absatz-Standardschriftart"/>
          <w:sz w:val="24"/>
          <w:szCs w:val="24"/>
        </w:rPr>
        <w:t>Via</w:t>
      </w:r>
      <w:r w:rsidRPr="00AB6131">
        <w:rPr>
          <w:rStyle w:val="Absatz-Standardschriftart"/>
          <w:spacing w:val="31"/>
          <w:sz w:val="24"/>
          <w:szCs w:val="24"/>
        </w:rPr>
        <w:t xml:space="preserve"> </w:t>
      </w:r>
      <w:r w:rsidRPr="00AB6131">
        <w:rPr>
          <w:rStyle w:val="Absatz-Standardschriftart"/>
          <w:sz w:val="24"/>
          <w:szCs w:val="24"/>
        </w:rPr>
        <w:t>____________________,</w:t>
      </w:r>
      <w:r w:rsidRPr="00AB6131">
        <w:rPr>
          <w:rStyle w:val="Absatz-Standardschriftart"/>
          <w:spacing w:val="-42"/>
          <w:sz w:val="24"/>
          <w:szCs w:val="24"/>
        </w:rPr>
        <w:t xml:space="preserve"> </w:t>
      </w:r>
      <w:r w:rsidRPr="00AB6131">
        <w:rPr>
          <w:rStyle w:val="Absatz-Standardschriftart"/>
          <w:sz w:val="24"/>
          <w:szCs w:val="24"/>
        </w:rPr>
        <w:t>nella</w:t>
      </w:r>
      <w:r w:rsidRPr="00AB6131">
        <w:rPr>
          <w:rStyle w:val="Absatz-Standardschriftart"/>
          <w:spacing w:val="-28"/>
          <w:sz w:val="24"/>
          <w:szCs w:val="24"/>
        </w:rPr>
        <w:t xml:space="preserve"> </w:t>
      </w:r>
      <w:r w:rsidRPr="00AB6131">
        <w:rPr>
          <w:rStyle w:val="Absatz-Standardschriftart"/>
          <w:sz w:val="24"/>
          <w:szCs w:val="24"/>
        </w:rPr>
        <w:t>persona</w:t>
      </w:r>
      <w:r w:rsidRPr="00AB6131">
        <w:rPr>
          <w:rStyle w:val="Absatz-Standardschriftart"/>
          <w:spacing w:val="-25"/>
          <w:sz w:val="24"/>
          <w:szCs w:val="24"/>
        </w:rPr>
        <w:t xml:space="preserve"> </w:t>
      </w:r>
      <w:r w:rsidRPr="00AB6131">
        <w:rPr>
          <w:rStyle w:val="Absatz-Standardschriftart"/>
          <w:sz w:val="24"/>
          <w:szCs w:val="24"/>
        </w:rPr>
        <w:t>del</w:t>
      </w:r>
      <w:r w:rsidRPr="00AB6131">
        <w:rPr>
          <w:rStyle w:val="Absatz-Standardschriftart"/>
          <w:spacing w:val="-25"/>
          <w:sz w:val="24"/>
          <w:szCs w:val="24"/>
        </w:rPr>
        <w:t xml:space="preserve"> </w:t>
      </w:r>
      <w:r w:rsidRPr="00AB6131">
        <w:rPr>
          <w:rStyle w:val="Absatz-Standardschriftart"/>
          <w:spacing w:val="-3"/>
          <w:sz w:val="24"/>
          <w:szCs w:val="24"/>
        </w:rPr>
        <w:t>legale</w:t>
      </w:r>
      <w:r w:rsidRPr="00AB6131">
        <w:rPr>
          <w:rStyle w:val="Absatz-Standardschriftart"/>
          <w:spacing w:val="-34"/>
          <w:sz w:val="24"/>
          <w:szCs w:val="24"/>
        </w:rPr>
        <w:t xml:space="preserve"> </w:t>
      </w:r>
      <w:r w:rsidRPr="00AB6131">
        <w:rPr>
          <w:rStyle w:val="Absatz-Standardschriftart"/>
          <w:sz w:val="24"/>
          <w:szCs w:val="24"/>
        </w:rPr>
        <w:t>rappresentante</w:t>
      </w:r>
      <w:r w:rsidRPr="00AB6131">
        <w:rPr>
          <w:rStyle w:val="Absatz-Standardschriftart"/>
          <w:spacing w:val="-29"/>
          <w:sz w:val="24"/>
          <w:szCs w:val="24"/>
        </w:rPr>
        <w:t xml:space="preserve"> </w:t>
      </w:r>
      <w:r w:rsidRPr="00AB6131">
        <w:rPr>
          <w:rStyle w:val="Absatz-Standardschriftart"/>
          <w:spacing w:val="1"/>
          <w:sz w:val="24"/>
          <w:szCs w:val="24"/>
        </w:rPr>
        <w:t xml:space="preserve">sig./sig.ra </w:t>
      </w:r>
      <w:r w:rsidR="00DD2016">
        <w:rPr>
          <w:rStyle w:val="Absatz-Standardschriftart"/>
          <w:spacing w:val="1"/>
          <w:sz w:val="24"/>
          <w:szCs w:val="24"/>
        </w:rPr>
        <w:t>____________________</w:t>
      </w:r>
      <w:r w:rsidR="004255C6">
        <w:rPr>
          <w:rStyle w:val="Absatz-Standardschriftart"/>
          <w:spacing w:val="1"/>
          <w:sz w:val="24"/>
          <w:szCs w:val="24"/>
        </w:rPr>
        <w:t xml:space="preserve"> </w:t>
      </w:r>
      <w:r w:rsidR="004255C6">
        <w:rPr>
          <w:sz w:val="24"/>
          <w:szCs w:val="24"/>
        </w:rPr>
        <w:t>che interviene in proprio e in rappresentanza dell’Ente</w:t>
      </w:r>
    </w:p>
    <w:p w14:paraId="1BC95299" w14:textId="16110F6D" w:rsidR="00C46CDF" w:rsidRPr="00AB6131" w:rsidRDefault="00C46CDF" w:rsidP="00E005E9">
      <w:pPr>
        <w:ind w:right="495"/>
        <w:jc w:val="both"/>
        <w:textAlignment w:val="baseline"/>
        <w:rPr>
          <w:rStyle w:val="Absatz-Standardschriftart"/>
          <w:sz w:val="24"/>
          <w:szCs w:val="24"/>
        </w:rPr>
      </w:pPr>
    </w:p>
    <w:p w14:paraId="7D30BEF1" w14:textId="521A15E4" w:rsidR="00C46CDF" w:rsidRPr="00AB6131" w:rsidRDefault="00C46CDF" w:rsidP="00C46CDF">
      <w:pPr>
        <w:spacing w:line="276" w:lineRule="auto"/>
        <w:ind w:right="495"/>
        <w:jc w:val="center"/>
        <w:textAlignment w:val="baseline"/>
        <w:rPr>
          <w:rStyle w:val="Absatz-Standardschriftart"/>
          <w:sz w:val="24"/>
          <w:szCs w:val="24"/>
        </w:rPr>
      </w:pPr>
    </w:p>
    <w:p w14:paraId="4DC6ACDC" w14:textId="5B5EF334" w:rsidR="00C46CDF" w:rsidRPr="00AB6131" w:rsidRDefault="00C46CDF" w:rsidP="00C46CDF">
      <w:pPr>
        <w:spacing w:line="276" w:lineRule="auto"/>
        <w:ind w:right="495"/>
        <w:jc w:val="center"/>
        <w:textAlignment w:val="baseline"/>
        <w:rPr>
          <w:rStyle w:val="Absatz-Standardschriftart"/>
          <w:b/>
          <w:bCs/>
          <w:sz w:val="24"/>
          <w:szCs w:val="24"/>
        </w:rPr>
      </w:pPr>
      <w:r w:rsidRPr="00AB6131">
        <w:rPr>
          <w:rStyle w:val="Absatz-Standardschriftart"/>
          <w:b/>
          <w:bCs/>
          <w:sz w:val="24"/>
          <w:szCs w:val="24"/>
        </w:rPr>
        <w:t>PREMESSO CHE</w:t>
      </w:r>
    </w:p>
    <w:p w14:paraId="64A4FAA3" w14:textId="28303CDF" w:rsidR="005148E0" w:rsidRPr="00AB6131" w:rsidRDefault="005148E0" w:rsidP="00C46CDF">
      <w:pPr>
        <w:spacing w:line="276" w:lineRule="auto"/>
        <w:ind w:right="495"/>
        <w:jc w:val="center"/>
        <w:textAlignment w:val="baseline"/>
        <w:rPr>
          <w:rStyle w:val="Absatz-Standardschriftart"/>
          <w:b/>
          <w:bCs/>
          <w:sz w:val="24"/>
          <w:szCs w:val="24"/>
        </w:rPr>
      </w:pPr>
    </w:p>
    <w:p w14:paraId="4503469A" w14:textId="7E383AD0" w:rsidR="005148E0" w:rsidRPr="00AB6131" w:rsidRDefault="005148E0" w:rsidP="00E005E9">
      <w:pPr>
        <w:numPr>
          <w:ilvl w:val="0"/>
          <w:numId w:val="2"/>
        </w:numPr>
        <w:tabs>
          <w:tab w:val="clear" w:pos="360"/>
        </w:tabs>
        <w:ind w:left="0" w:right="115"/>
        <w:jc w:val="both"/>
        <w:textAlignment w:val="baseline"/>
        <w:rPr>
          <w:rFonts w:eastAsia="Times New Roman"/>
          <w:sz w:val="24"/>
          <w:szCs w:val="24"/>
          <w:lang w:eastAsia="it-IT"/>
        </w:rPr>
      </w:pPr>
      <w:r w:rsidRPr="00AB6131">
        <w:rPr>
          <w:rFonts w:eastAsia="Times New Roman"/>
          <w:sz w:val="24"/>
          <w:szCs w:val="24"/>
          <w:lang w:eastAsia="it-IT"/>
        </w:rPr>
        <w:t>a norma dell’art. 54 del D. Lgs</w:t>
      </w:r>
      <w:r w:rsidR="004471D5">
        <w:rPr>
          <w:rFonts w:eastAsia="Times New Roman"/>
          <w:sz w:val="24"/>
          <w:szCs w:val="24"/>
          <w:lang w:eastAsia="it-IT"/>
        </w:rPr>
        <w:t>.</w:t>
      </w:r>
      <w:r w:rsidRPr="00AB6131">
        <w:rPr>
          <w:rFonts w:eastAsia="Times New Roman"/>
          <w:sz w:val="24"/>
          <w:szCs w:val="24"/>
          <w:lang w:eastAsia="it-IT"/>
        </w:rPr>
        <w:t xml:space="preserve"> 28 agosto 2000 n. 274, richiamato dall’art. 165 c.p. così come modificato dalla </w:t>
      </w:r>
      <w:r w:rsidR="004471D5">
        <w:rPr>
          <w:rFonts w:eastAsia="Times New Roman"/>
          <w:sz w:val="24"/>
          <w:szCs w:val="24"/>
          <w:lang w:eastAsia="it-IT"/>
        </w:rPr>
        <w:t>L</w:t>
      </w:r>
      <w:r w:rsidRPr="00AB6131">
        <w:rPr>
          <w:rFonts w:eastAsia="Times New Roman"/>
          <w:sz w:val="24"/>
          <w:szCs w:val="24"/>
          <w:lang w:eastAsia="it-IT"/>
        </w:rPr>
        <w:t>egge 11 giugno 2004 n. 145, nonché degli artt. 186 comma  e 187 del Codice della Strada così come modificato dalla legge 29 luglio 2010 n. 120, il Giudice può applicare, su richiesta dell’imputato o se l’imputato non si oppone, la pena del lavoro di pubblica utilità, consistente nella prestazione di attività non retribuita in favore della collettività da svolgere presso lo Stato, le Regioni, le Province, i Comuni o presso enti ed organizzazioni di assistenza sociale e di volontariato;</w:t>
      </w:r>
    </w:p>
    <w:p w14:paraId="29B869CC" w14:textId="4FD2DF66" w:rsidR="005148E0" w:rsidRPr="00AB6131" w:rsidRDefault="005148E0" w:rsidP="00E005E9">
      <w:pPr>
        <w:numPr>
          <w:ilvl w:val="0"/>
          <w:numId w:val="2"/>
        </w:numPr>
        <w:tabs>
          <w:tab w:val="clear" w:pos="360"/>
        </w:tabs>
        <w:spacing w:before="56"/>
        <w:ind w:left="0" w:right="116"/>
        <w:jc w:val="both"/>
        <w:textAlignment w:val="baseline"/>
        <w:rPr>
          <w:rFonts w:eastAsia="Times New Roman"/>
          <w:sz w:val="24"/>
          <w:szCs w:val="24"/>
          <w:lang w:eastAsia="it-IT"/>
        </w:rPr>
      </w:pPr>
      <w:r w:rsidRPr="00AB6131">
        <w:rPr>
          <w:rFonts w:eastAsia="Times New Roman"/>
          <w:sz w:val="24"/>
          <w:szCs w:val="24"/>
          <w:lang w:eastAsia="it-IT"/>
        </w:rPr>
        <w:t xml:space="preserve">l’art. 2, comma 1 del decreto ministeriale 26 marzo 2001, emanato a norma dell’art. 54 comma 6 del citato </w:t>
      </w:r>
      <w:r w:rsidR="004471D5">
        <w:rPr>
          <w:rFonts w:eastAsia="Times New Roman"/>
          <w:sz w:val="24"/>
          <w:szCs w:val="24"/>
          <w:lang w:eastAsia="it-IT"/>
        </w:rPr>
        <w:t>D</w:t>
      </w:r>
      <w:r w:rsidRPr="00AB6131">
        <w:rPr>
          <w:rFonts w:eastAsia="Times New Roman"/>
          <w:sz w:val="24"/>
          <w:szCs w:val="24"/>
          <w:lang w:eastAsia="it-IT"/>
        </w:rPr>
        <w:t xml:space="preserve">ecreto </w:t>
      </w:r>
      <w:r w:rsidR="004471D5">
        <w:rPr>
          <w:rFonts w:eastAsia="Times New Roman"/>
          <w:sz w:val="24"/>
          <w:szCs w:val="24"/>
          <w:lang w:eastAsia="it-IT"/>
        </w:rPr>
        <w:t>L</w:t>
      </w:r>
      <w:r w:rsidRPr="00AB6131">
        <w:rPr>
          <w:rFonts w:eastAsia="Times New Roman"/>
          <w:sz w:val="24"/>
          <w:szCs w:val="24"/>
          <w:lang w:eastAsia="it-IT"/>
        </w:rPr>
        <w:t xml:space="preserve">egislativo, stabilisce che l’attività non retribuita in favore della collettività è svolta sulla base di </w:t>
      </w:r>
      <w:r w:rsidR="00E005E9" w:rsidRPr="00AB6131">
        <w:rPr>
          <w:rFonts w:eastAsia="Times New Roman"/>
          <w:sz w:val="24"/>
          <w:szCs w:val="24"/>
          <w:lang w:eastAsia="it-IT"/>
        </w:rPr>
        <w:t>C</w:t>
      </w:r>
      <w:r w:rsidRPr="00AB6131">
        <w:rPr>
          <w:rFonts w:eastAsia="Times New Roman"/>
          <w:sz w:val="24"/>
          <w:szCs w:val="24"/>
          <w:lang w:eastAsia="it-IT"/>
        </w:rPr>
        <w:t xml:space="preserve">onvenzioni da stipularsi con il Ministero della Giustizia, o, su delega di questo, con il Presidente del Tribunale nel cui </w:t>
      </w:r>
      <w:r w:rsidR="004471D5">
        <w:rPr>
          <w:rFonts w:eastAsia="Times New Roman"/>
          <w:sz w:val="24"/>
          <w:szCs w:val="24"/>
          <w:lang w:eastAsia="it-IT"/>
        </w:rPr>
        <w:t>C</w:t>
      </w:r>
      <w:r w:rsidRPr="00AB6131">
        <w:rPr>
          <w:rFonts w:eastAsia="Times New Roman"/>
          <w:sz w:val="24"/>
          <w:szCs w:val="24"/>
          <w:lang w:eastAsia="it-IT"/>
        </w:rPr>
        <w:t xml:space="preserve">ircondario sono presenti le </w:t>
      </w:r>
      <w:r w:rsidR="004471D5">
        <w:rPr>
          <w:rFonts w:eastAsia="Times New Roman"/>
          <w:sz w:val="24"/>
          <w:szCs w:val="24"/>
          <w:lang w:eastAsia="it-IT"/>
        </w:rPr>
        <w:t>A</w:t>
      </w:r>
      <w:r w:rsidRPr="00AB6131">
        <w:rPr>
          <w:rFonts w:eastAsia="Times New Roman"/>
          <w:sz w:val="24"/>
          <w:szCs w:val="24"/>
          <w:lang w:eastAsia="it-IT"/>
        </w:rPr>
        <w:t xml:space="preserve">mministrazioni, gli </w:t>
      </w:r>
      <w:r w:rsidR="004471D5">
        <w:rPr>
          <w:rFonts w:eastAsia="Times New Roman"/>
          <w:sz w:val="24"/>
          <w:szCs w:val="24"/>
          <w:lang w:eastAsia="it-IT"/>
        </w:rPr>
        <w:t>E</w:t>
      </w:r>
      <w:r w:rsidRPr="00AB6131">
        <w:rPr>
          <w:rFonts w:eastAsia="Times New Roman"/>
          <w:sz w:val="24"/>
          <w:szCs w:val="24"/>
          <w:lang w:eastAsia="it-IT"/>
        </w:rPr>
        <w:t xml:space="preserve">nti o le </w:t>
      </w:r>
      <w:r w:rsidR="004471D5">
        <w:rPr>
          <w:rFonts w:eastAsia="Times New Roman"/>
          <w:sz w:val="24"/>
          <w:szCs w:val="24"/>
          <w:lang w:eastAsia="it-IT"/>
        </w:rPr>
        <w:t>O</w:t>
      </w:r>
      <w:r w:rsidRPr="00AB6131">
        <w:rPr>
          <w:rFonts w:eastAsia="Times New Roman"/>
          <w:sz w:val="24"/>
          <w:szCs w:val="24"/>
          <w:lang w:eastAsia="it-IT"/>
        </w:rPr>
        <w:t xml:space="preserve">rganizzazioni indicati nell’art. 1, comma 1 del </w:t>
      </w:r>
      <w:r w:rsidR="004471D5">
        <w:rPr>
          <w:rFonts w:eastAsia="Times New Roman"/>
          <w:sz w:val="24"/>
          <w:szCs w:val="24"/>
          <w:lang w:eastAsia="it-IT"/>
        </w:rPr>
        <w:t>D</w:t>
      </w:r>
      <w:r w:rsidRPr="00AB6131">
        <w:rPr>
          <w:rFonts w:eastAsia="Times New Roman"/>
          <w:sz w:val="24"/>
          <w:szCs w:val="24"/>
          <w:lang w:eastAsia="it-IT"/>
        </w:rPr>
        <w:t xml:space="preserve">ecreto </w:t>
      </w:r>
      <w:r w:rsidR="004471D5">
        <w:rPr>
          <w:rFonts w:eastAsia="Times New Roman"/>
          <w:sz w:val="24"/>
          <w:szCs w:val="24"/>
          <w:lang w:eastAsia="it-IT"/>
        </w:rPr>
        <w:t>M</w:t>
      </w:r>
      <w:r w:rsidRPr="00AB6131">
        <w:rPr>
          <w:rFonts w:eastAsia="Times New Roman"/>
          <w:sz w:val="24"/>
          <w:szCs w:val="24"/>
          <w:lang w:eastAsia="it-IT"/>
        </w:rPr>
        <w:t>inisteriale, presso i quali può essere svolto il lavoro di pubblica utilità;</w:t>
      </w:r>
    </w:p>
    <w:p w14:paraId="22BF8782" w14:textId="60E08EBF" w:rsidR="005148E0" w:rsidRPr="00AB6131" w:rsidRDefault="005148E0" w:rsidP="00E005E9">
      <w:pPr>
        <w:numPr>
          <w:ilvl w:val="0"/>
          <w:numId w:val="2"/>
        </w:numPr>
        <w:tabs>
          <w:tab w:val="clear" w:pos="360"/>
          <w:tab w:val="num" w:pos="248"/>
        </w:tabs>
        <w:spacing w:before="65"/>
        <w:ind w:left="0" w:right="134"/>
        <w:jc w:val="both"/>
        <w:textAlignment w:val="baseline"/>
        <w:rPr>
          <w:rFonts w:eastAsia="Times New Roman"/>
          <w:sz w:val="24"/>
          <w:szCs w:val="24"/>
          <w:lang w:eastAsia="it-IT"/>
        </w:rPr>
      </w:pPr>
      <w:r w:rsidRPr="00AB6131">
        <w:rPr>
          <w:rFonts w:eastAsia="Times New Roman"/>
          <w:sz w:val="24"/>
          <w:szCs w:val="24"/>
          <w:lang w:eastAsia="it-IT"/>
        </w:rPr>
        <w:t xml:space="preserve">il Ministro della Giustizia con l’allegato atto ha delegato i Presidenti dei Tribunali alla stipula delle </w:t>
      </w:r>
      <w:r w:rsidR="004471D5">
        <w:rPr>
          <w:rFonts w:eastAsia="Times New Roman"/>
          <w:sz w:val="24"/>
          <w:szCs w:val="24"/>
          <w:lang w:eastAsia="it-IT"/>
        </w:rPr>
        <w:t>C</w:t>
      </w:r>
      <w:r w:rsidRPr="00AB6131">
        <w:rPr>
          <w:rFonts w:eastAsia="Times New Roman"/>
          <w:sz w:val="24"/>
          <w:szCs w:val="24"/>
          <w:lang w:eastAsia="it-IT"/>
        </w:rPr>
        <w:t>onvenzioni;</w:t>
      </w:r>
    </w:p>
    <w:p w14:paraId="3B34D9F7" w14:textId="31D9B951" w:rsidR="005148E0" w:rsidRPr="00AB6131" w:rsidRDefault="005148E0" w:rsidP="00E005E9">
      <w:pPr>
        <w:numPr>
          <w:ilvl w:val="0"/>
          <w:numId w:val="2"/>
        </w:numPr>
        <w:tabs>
          <w:tab w:val="clear" w:pos="360"/>
          <w:tab w:val="num" w:pos="0"/>
        </w:tabs>
        <w:spacing w:before="65"/>
        <w:ind w:left="0" w:right="134"/>
        <w:jc w:val="both"/>
        <w:textAlignment w:val="baseline"/>
        <w:rPr>
          <w:rFonts w:eastAsia="Times New Roman"/>
          <w:sz w:val="24"/>
          <w:szCs w:val="24"/>
          <w:lang w:eastAsia="it-IT"/>
        </w:rPr>
      </w:pPr>
      <w:r w:rsidRPr="00AB6131">
        <w:rPr>
          <w:rStyle w:val="Absatz-Standardschriftart"/>
          <w:sz w:val="24"/>
          <w:szCs w:val="24"/>
        </w:rPr>
        <w:t>che l’</w:t>
      </w:r>
      <w:r w:rsidR="00B45723">
        <w:rPr>
          <w:rStyle w:val="Absatz-Standardschriftart"/>
          <w:sz w:val="24"/>
          <w:szCs w:val="24"/>
        </w:rPr>
        <w:t>A</w:t>
      </w:r>
      <w:r w:rsidR="00751450">
        <w:rPr>
          <w:rStyle w:val="Absatz-Standardschriftart"/>
          <w:sz w:val="24"/>
          <w:szCs w:val="24"/>
        </w:rPr>
        <w:t>mministrazione/</w:t>
      </w:r>
      <w:r w:rsidR="00B45723">
        <w:rPr>
          <w:rStyle w:val="Absatz-Standardschriftart"/>
          <w:sz w:val="24"/>
          <w:szCs w:val="24"/>
        </w:rPr>
        <w:t>E</w:t>
      </w:r>
      <w:r w:rsidRPr="00AB6131">
        <w:rPr>
          <w:rStyle w:val="Absatz-Standardschriftart"/>
          <w:sz w:val="24"/>
          <w:szCs w:val="24"/>
        </w:rPr>
        <w:t>nte firmatari</w:t>
      </w:r>
      <w:r w:rsidR="00751450">
        <w:rPr>
          <w:rStyle w:val="Absatz-Standardschriftart"/>
          <w:sz w:val="24"/>
          <w:szCs w:val="24"/>
        </w:rPr>
        <w:t>a/</w:t>
      </w:r>
      <w:r w:rsidRPr="00AB6131">
        <w:rPr>
          <w:rStyle w:val="Absatz-Standardschriftart"/>
          <w:sz w:val="24"/>
          <w:szCs w:val="24"/>
        </w:rPr>
        <w:t>o della presente Convenzione, presso</w:t>
      </w:r>
      <w:r w:rsidRPr="00AB6131">
        <w:rPr>
          <w:rStyle w:val="Absatz-Standardschriftart"/>
          <w:spacing w:val="-25"/>
          <w:sz w:val="24"/>
          <w:szCs w:val="24"/>
        </w:rPr>
        <w:t xml:space="preserve"> </w:t>
      </w:r>
      <w:r w:rsidRPr="00AB6131">
        <w:rPr>
          <w:rStyle w:val="Absatz-Standardschriftart"/>
          <w:sz w:val="24"/>
          <w:szCs w:val="24"/>
        </w:rPr>
        <w:t>il</w:t>
      </w:r>
      <w:r w:rsidRPr="00AB6131">
        <w:rPr>
          <w:rStyle w:val="Absatz-Standardschriftart"/>
          <w:spacing w:val="-24"/>
          <w:sz w:val="24"/>
          <w:szCs w:val="24"/>
        </w:rPr>
        <w:t xml:space="preserve"> </w:t>
      </w:r>
      <w:r w:rsidRPr="00AB6131">
        <w:rPr>
          <w:rStyle w:val="Absatz-Standardschriftart"/>
          <w:sz w:val="24"/>
          <w:szCs w:val="24"/>
        </w:rPr>
        <w:t>quale</w:t>
      </w:r>
      <w:r w:rsidRPr="00AB6131">
        <w:rPr>
          <w:rStyle w:val="Absatz-Standardschriftart"/>
          <w:spacing w:val="-29"/>
          <w:sz w:val="24"/>
          <w:szCs w:val="24"/>
        </w:rPr>
        <w:t xml:space="preserve"> </w:t>
      </w:r>
      <w:r w:rsidRPr="00AB6131">
        <w:rPr>
          <w:rStyle w:val="Absatz-Standardschriftart"/>
          <w:sz w:val="24"/>
          <w:szCs w:val="24"/>
        </w:rPr>
        <w:t>può</w:t>
      </w:r>
      <w:r w:rsidRPr="00AB6131">
        <w:rPr>
          <w:rStyle w:val="Absatz-Standardschriftart"/>
          <w:spacing w:val="-27"/>
          <w:sz w:val="24"/>
          <w:szCs w:val="24"/>
        </w:rPr>
        <w:t xml:space="preserve"> </w:t>
      </w:r>
      <w:r w:rsidRPr="00AB6131">
        <w:rPr>
          <w:rStyle w:val="Absatz-Standardschriftart"/>
          <w:sz w:val="24"/>
          <w:szCs w:val="24"/>
        </w:rPr>
        <w:t>es</w:t>
      </w:r>
      <w:r w:rsidRPr="00AB6131">
        <w:rPr>
          <w:rStyle w:val="Absatz-Standardschriftart"/>
          <w:spacing w:val="-11"/>
          <w:sz w:val="24"/>
          <w:szCs w:val="24"/>
        </w:rPr>
        <w:t>s</w:t>
      </w:r>
      <w:r w:rsidRPr="00AB6131">
        <w:rPr>
          <w:rStyle w:val="Absatz-Standardschriftart"/>
          <w:sz w:val="24"/>
          <w:szCs w:val="24"/>
        </w:rPr>
        <w:t>ere</w:t>
      </w:r>
      <w:r w:rsidRPr="00AB6131">
        <w:rPr>
          <w:rStyle w:val="Absatz-Standardschriftart"/>
          <w:spacing w:val="-30"/>
          <w:sz w:val="24"/>
          <w:szCs w:val="24"/>
        </w:rPr>
        <w:t xml:space="preserve"> </w:t>
      </w:r>
      <w:r w:rsidRPr="00AB6131">
        <w:rPr>
          <w:rStyle w:val="Absatz-Standardschriftart"/>
          <w:sz w:val="24"/>
          <w:szCs w:val="24"/>
        </w:rPr>
        <w:t>svolto</w:t>
      </w:r>
      <w:r w:rsidRPr="00AB6131">
        <w:rPr>
          <w:rStyle w:val="Absatz-Standardschriftart"/>
          <w:spacing w:val="-33"/>
          <w:sz w:val="24"/>
          <w:szCs w:val="24"/>
        </w:rPr>
        <w:t xml:space="preserve"> </w:t>
      </w:r>
      <w:r w:rsidRPr="00AB6131">
        <w:rPr>
          <w:rStyle w:val="Absatz-Standardschriftart"/>
          <w:sz w:val="24"/>
          <w:szCs w:val="24"/>
        </w:rPr>
        <w:t>il</w:t>
      </w:r>
      <w:r w:rsidRPr="00AB6131">
        <w:rPr>
          <w:rStyle w:val="Absatz-Standardschriftart"/>
          <w:spacing w:val="-22"/>
          <w:sz w:val="24"/>
          <w:szCs w:val="24"/>
        </w:rPr>
        <w:t xml:space="preserve"> </w:t>
      </w:r>
      <w:r w:rsidRPr="00AB6131">
        <w:rPr>
          <w:rStyle w:val="Absatz-Standardschriftart"/>
          <w:sz w:val="24"/>
          <w:szCs w:val="24"/>
        </w:rPr>
        <w:t>lavoro</w:t>
      </w:r>
      <w:r w:rsidRPr="00AB6131">
        <w:rPr>
          <w:rStyle w:val="Absatz-Standardschriftart"/>
          <w:spacing w:val="-27"/>
          <w:sz w:val="24"/>
          <w:szCs w:val="24"/>
        </w:rPr>
        <w:t xml:space="preserve"> </w:t>
      </w:r>
      <w:r w:rsidRPr="00AB6131">
        <w:rPr>
          <w:rStyle w:val="Absatz-Standardschriftart"/>
          <w:sz w:val="24"/>
          <w:szCs w:val="24"/>
        </w:rPr>
        <w:t>di</w:t>
      </w:r>
      <w:r w:rsidRPr="00AB6131">
        <w:rPr>
          <w:rStyle w:val="Absatz-Standardschriftart"/>
          <w:spacing w:val="-22"/>
          <w:sz w:val="24"/>
          <w:szCs w:val="24"/>
        </w:rPr>
        <w:t xml:space="preserve"> </w:t>
      </w:r>
      <w:r w:rsidRPr="00AB6131">
        <w:rPr>
          <w:rStyle w:val="Absatz-Standardschriftart"/>
          <w:sz w:val="24"/>
          <w:szCs w:val="24"/>
        </w:rPr>
        <w:t>pubblica</w:t>
      </w:r>
      <w:r w:rsidRPr="00AB6131">
        <w:rPr>
          <w:rStyle w:val="Absatz-Standardschriftart"/>
          <w:spacing w:val="-23"/>
          <w:sz w:val="24"/>
          <w:szCs w:val="24"/>
        </w:rPr>
        <w:t xml:space="preserve"> </w:t>
      </w:r>
      <w:r w:rsidRPr="00AB6131">
        <w:rPr>
          <w:rStyle w:val="Absatz-Standardschriftart"/>
          <w:sz w:val="24"/>
          <w:szCs w:val="24"/>
        </w:rPr>
        <w:t>utilità,</w:t>
      </w:r>
      <w:r w:rsidRPr="00AB6131">
        <w:rPr>
          <w:rFonts w:eastAsia="Times New Roman"/>
          <w:sz w:val="24"/>
          <w:szCs w:val="24"/>
          <w:lang w:eastAsia="it-IT"/>
        </w:rPr>
        <w:t xml:space="preserve"> rientra tra quelli indicati nell’art. 54 del citato </w:t>
      </w:r>
      <w:r w:rsidR="00726153" w:rsidRPr="00AB6131">
        <w:rPr>
          <w:rFonts w:eastAsia="Times New Roman"/>
          <w:sz w:val="24"/>
          <w:szCs w:val="24"/>
          <w:lang w:eastAsia="it-IT"/>
        </w:rPr>
        <w:t>D</w:t>
      </w:r>
      <w:r w:rsidRPr="00AB6131">
        <w:rPr>
          <w:rFonts w:eastAsia="Times New Roman"/>
          <w:sz w:val="24"/>
          <w:szCs w:val="24"/>
          <w:lang w:eastAsia="it-IT"/>
        </w:rPr>
        <w:t xml:space="preserve">ecreto </w:t>
      </w:r>
      <w:r w:rsidR="00726153" w:rsidRPr="00AB6131">
        <w:rPr>
          <w:rFonts w:eastAsia="Times New Roman"/>
          <w:sz w:val="24"/>
          <w:szCs w:val="24"/>
          <w:lang w:eastAsia="it-IT"/>
        </w:rPr>
        <w:t>L</w:t>
      </w:r>
      <w:r w:rsidRPr="00AB6131">
        <w:rPr>
          <w:rFonts w:eastAsia="Times New Roman"/>
          <w:sz w:val="24"/>
          <w:szCs w:val="24"/>
          <w:lang w:eastAsia="it-IT"/>
        </w:rPr>
        <w:t>egislativo</w:t>
      </w:r>
      <w:r w:rsidR="00726153" w:rsidRPr="00AB6131">
        <w:rPr>
          <w:rFonts w:eastAsia="Times New Roman"/>
          <w:sz w:val="24"/>
          <w:szCs w:val="24"/>
          <w:lang w:eastAsia="it-IT"/>
        </w:rPr>
        <w:t xml:space="preserve"> n. 274/2000.</w:t>
      </w:r>
    </w:p>
    <w:p w14:paraId="27D55C2E" w14:textId="7E956E6A" w:rsidR="00C43B8A" w:rsidRPr="00AB6131" w:rsidRDefault="004C268F" w:rsidP="00E005E9">
      <w:pPr>
        <w:pStyle w:val="Textkrper"/>
        <w:spacing w:line="276" w:lineRule="auto"/>
        <w:ind w:left="0" w:right="424"/>
        <w:jc w:val="both"/>
        <w:rPr>
          <w:rStyle w:val="Absatz-Standardschriftart"/>
        </w:rPr>
      </w:pPr>
      <w:r w:rsidRPr="00AB6131">
        <w:rPr>
          <w:rStyle w:val="Absatz-Standardschriftart"/>
        </w:rPr>
        <w:t>Tutto ciò premesso</w:t>
      </w:r>
      <w:r w:rsidR="00726153" w:rsidRPr="00AB6131">
        <w:rPr>
          <w:rStyle w:val="Absatz-Standardschriftart"/>
        </w:rPr>
        <w:t>,</w:t>
      </w:r>
      <w:r w:rsidR="00C43B8A" w:rsidRPr="00AB6131">
        <w:rPr>
          <w:rStyle w:val="Absatz-Standardschriftart"/>
        </w:rPr>
        <w:t xml:space="preserve"> che costituisce parte integrante della presente Convenzione</w:t>
      </w:r>
    </w:p>
    <w:p w14:paraId="136F6FE5" w14:textId="77777777" w:rsidR="00E005E9" w:rsidRPr="00AB6131" w:rsidRDefault="00E005E9" w:rsidP="00E005E9">
      <w:pPr>
        <w:pStyle w:val="Textkrper"/>
        <w:spacing w:line="276" w:lineRule="auto"/>
        <w:ind w:left="116" w:right="424"/>
        <w:jc w:val="center"/>
        <w:rPr>
          <w:rStyle w:val="Absatz-Standardschriftart"/>
          <w:b/>
          <w:bCs/>
        </w:rPr>
      </w:pPr>
    </w:p>
    <w:p w14:paraId="5EC14E32" w14:textId="44AEEA85" w:rsidR="00C46CDF" w:rsidRPr="00AB6131" w:rsidRDefault="00C46CDF" w:rsidP="00E005E9">
      <w:pPr>
        <w:pStyle w:val="Textkrper"/>
        <w:spacing w:line="276" w:lineRule="auto"/>
        <w:ind w:left="116" w:right="424"/>
        <w:jc w:val="center"/>
        <w:rPr>
          <w:rStyle w:val="Absatz-Standardschriftart"/>
          <w:b/>
          <w:bCs/>
        </w:rPr>
      </w:pPr>
      <w:r w:rsidRPr="00AB6131">
        <w:rPr>
          <w:rStyle w:val="Absatz-Standardschriftart"/>
          <w:b/>
          <w:bCs/>
        </w:rPr>
        <w:t>SI</w:t>
      </w:r>
      <w:r w:rsidR="00C43B8A" w:rsidRPr="00AB6131">
        <w:rPr>
          <w:rStyle w:val="Absatz-Standardschriftart"/>
          <w:b/>
          <w:bCs/>
        </w:rPr>
        <w:t xml:space="preserve"> CONVIENE E STIPULA</w:t>
      </w:r>
    </w:p>
    <w:p w14:paraId="0567CF68" w14:textId="77777777" w:rsidR="00797881" w:rsidRPr="00AB6131" w:rsidRDefault="00797881" w:rsidP="00797881">
      <w:pPr>
        <w:pStyle w:val="Textkrper"/>
        <w:spacing w:line="276" w:lineRule="auto"/>
        <w:ind w:left="116" w:right="424"/>
        <w:rPr>
          <w:rStyle w:val="Absatz-Standardschriftart"/>
          <w:b/>
          <w:bCs/>
        </w:rPr>
      </w:pPr>
    </w:p>
    <w:p w14:paraId="761462F0" w14:textId="77EC8085" w:rsidR="00AB6131" w:rsidRPr="00AB6131" w:rsidRDefault="00797881" w:rsidP="00AB6131">
      <w:pPr>
        <w:textAlignment w:val="baseline"/>
        <w:rPr>
          <w:rStyle w:val="Absatz-Standardschriftart"/>
          <w:sz w:val="24"/>
          <w:szCs w:val="24"/>
        </w:rPr>
      </w:pPr>
      <w:r w:rsidRPr="00AB6131">
        <w:rPr>
          <w:rStyle w:val="Absatz-Standardschriftart"/>
          <w:rFonts w:eastAsia="Times New Roman"/>
          <w:sz w:val="24"/>
          <w:szCs w:val="24"/>
        </w:rPr>
        <w:t xml:space="preserve">la presente Convenzione </w:t>
      </w:r>
      <w:r w:rsidR="00AB6131" w:rsidRPr="00AB6131">
        <w:rPr>
          <w:rStyle w:val="Absatz-Standardschriftart"/>
          <w:sz w:val="24"/>
          <w:szCs w:val="24"/>
        </w:rPr>
        <w:t xml:space="preserve">per lo svolgimento del lavoro di pubblica </w:t>
      </w:r>
      <w:r w:rsidR="00FA136E" w:rsidRPr="00AB6131">
        <w:rPr>
          <w:rStyle w:val="Absatz-Standardschriftart"/>
          <w:sz w:val="24"/>
          <w:szCs w:val="24"/>
        </w:rPr>
        <w:t>utilità</w:t>
      </w:r>
      <w:r w:rsidR="00AB6131" w:rsidRPr="00AB6131">
        <w:rPr>
          <w:rStyle w:val="Absatz-Standardschriftart"/>
          <w:sz w:val="24"/>
          <w:szCs w:val="24"/>
        </w:rPr>
        <w:t xml:space="preserve"> ai sensi dell’art. 54 del </w:t>
      </w:r>
      <w:r w:rsidR="00F031E7">
        <w:rPr>
          <w:rStyle w:val="Absatz-Standardschriftart"/>
          <w:sz w:val="24"/>
          <w:szCs w:val="24"/>
        </w:rPr>
        <w:t>D</w:t>
      </w:r>
      <w:r w:rsidR="00AB6131" w:rsidRPr="00AB6131">
        <w:rPr>
          <w:rStyle w:val="Absatz-Standardschriftart"/>
          <w:sz w:val="24"/>
          <w:szCs w:val="24"/>
        </w:rPr>
        <w:t xml:space="preserve">. </w:t>
      </w:r>
      <w:r w:rsidR="00F031E7">
        <w:rPr>
          <w:rStyle w:val="Absatz-Standardschriftart"/>
          <w:sz w:val="24"/>
          <w:szCs w:val="24"/>
        </w:rPr>
        <w:t>L</w:t>
      </w:r>
      <w:r w:rsidR="00AB6131" w:rsidRPr="00AB6131">
        <w:rPr>
          <w:rStyle w:val="Absatz-Standardschriftart"/>
          <w:sz w:val="24"/>
          <w:szCs w:val="24"/>
        </w:rPr>
        <w:t xml:space="preserve">gs. 28 agosto 2000 n. 274 e dell’art. 2 del </w:t>
      </w:r>
      <w:r w:rsidR="00F031E7">
        <w:rPr>
          <w:rStyle w:val="Absatz-Standardschriftart"/>
          <w:sz w:val="24"/>
          <w:szCs w:val="24"/>
        </w:rPr>
        <w:t>D</w:t>
      </w:r>
      <w:r w:rsidR="00AB6131" w:rsidRPr="00AB6131">
        <w:rPr>
          <w:rStyle w:val="Absatz-Standardschriftart"/>
          <w:sz w:val="24"/>
          <w:szCs w:val="24"/>
        </w:rPr>
        <w:t xml:space="preserve">ecreto </w:t>
      </w:r>
      <w:r w:rsidR="00F031E7">
        <w:rPr>
          <w:rStyle w:val="Absatz-Standardschriftart"/>
          <w:sz w:val="24"/>
          <w:szCs w:val="24"/>
        </w:rPr>
        <w:t>M</w:t>
      </w:r>
      <w:r w:rsidR="00AB6131" w:rsidRPr="00AB6131">
        <w:rPr>
          <w:rStyle w:val="Absatz-Standardschriftart"/>
          <w:sz w:val="24"/>
          <w:szCs w:val="24"/>
        </w:rPr>
        <w:t>inisteriale 26 marzo 2001</w:t>
      </w:r>
    </w:p>
    <w:p w14:paraId="1F3D782E" w14:textId="77777777" w:rsidR="00E005E9" w:rsidRPr="00AB6131" w:rsidRDefault="00E005E9" w:rsidP="00AB6131">
      <w:pPr>
        <w:pStyle w:val="Textkrper"/>
        <w:spacing w:line="276" w:lineRule="auto"/>
        <w:ind w:left="0" w:right="424"/>
        <w:rPr>
          <w:rStyle w:val="Absatz-Standardschriftart"/>
        </w:rPr>
      </w:pPr>
    </w:p>
    <w:p w14:paraId="2B30BBC8" w14:textId="77777777" w:rsidR="005148E0" w:rsidRPr="00AB6131" w:rsidRDefault="005148E0" w:rsidP="005148E0">
      <w:pPr>
        <w:ind w:left="3940" w:right="3916" w:firstLine="698"/>
        <w:outlineLvl w:val="0"/>
        <w:rPr>
          <w:rFonts w:eastAsia="Times New Roman"/>
          <w:b/>
          <w:bCs/>
          <w:kern w:val="36"/>
          <w:sz w:val="24"/>
          <w:szCs w:val="24"/>
          <w:lang w:eastAsia="it-IT"/>
        </w:rPr>
      </w:pPr>
      <w:r w:rsidRPr="00AB6131">
        <w:rPr>
          <w:rFonts w:eastAsia="Times New Roman"/>
          <w:b/>
          <w:bCs/>
          <w:kern w:val="36"/>
          <w:sz w:val="24"/>
          <w:szCs w:val="24"/>
          <w:lang w:eastAsia="it-IT"/>
        </w:rPr>
        <w:t xml:space="preserve">Art. 1 </w:t>
      </w:r>
    </w:p>
    <w:p w14:paraId="07A0AC98" w14:textId="77777777" w:rsidR="005148E0" w:rsidRPr="00AB6131" w:rsidRDefault="005148E0" w:rsidP="005148E0">
      <w:pPr>
        <w:ind w:right="135"/>
        <w:jc w:val="center"/>
        <w:rPr>
          <w:rFonts w:eastAsia="Times New Roman"/>
          <w:b/>
          <w:bCs/>
          <w:kern w:val="36"/>
          <w:sz w:val="24"/>
          <w:szCs w:val="24"/>
          <w:lang w:eastAsia="it-IT"/>
        </w:rPr>
      </w:pPr>
      <w:r w:rsidRPr="00AB6131">
        <w:rPr>
          <w:rFonts w:eastAsia="Times New Roman"/>
          <w:b/>
          <w:bCs/>
          <w:kern w:val="36"/>
          <w:sz w:val="24"/>
          <w:szCs w:val="24"/>
          <w:lang w:eastAsia="it-IT"/>
        </w:rPr>
        <w:t>Attività da svolgere</w:t>
      </w:r>
    </w:p>
    <w:p w14:paraId="3A09FAE4" w14:textId="77777777" w:rsidR="005148E0" w:rsidRPr="00AB6131" w:rsidRDefault="005148E0" w:rsidP="005148E0">
      <w:pPr>
        <w:ind w:right="135"/>
        <w:jc w:val="both"/>
        <w:rPr>
          <w:rFonts w:eastAsia="Times New Roman"/>
          <w:b/>
          <w:bCs/>
          <w:kern w:val="36"/>
          <w:sz w:val="24"/>
          <w:szCs w:val="24"/>
          <w:lang w:eastAsia="it-IT"/>
        </w:rPr>
      </w:pPr>
    </w:p>
    <w:p w14:paraId="2BEAD518" w14:textId="6D2ACB44" w:rsidR="005148E0" w:rsidRPr="00AB6131" w:rsidRDefault="005148E0" w:rsidP="004471D5">
      <w:pPr>
        <w:ind w:right="135"/>
        <w:jc w:val="both"/>
        <w:rPr>
          <w:rFonts w:eastAsia="Times New Roman"/>
          <w:sz w:val="24"/>
          <w:szCs w:val="24"/>
          <w:lang w:eastAsia="it-IT"/>
        </w:rPr>
      </w:pPr>
      <w:r w:rsidRPr="00AB6131">
        <w:rPr>
          <w:rFonts w:eastAsia="Times New Roman"/>
          <w:sz w:val="24"/>
          <w:szCs w:val="24"/>
          <w:lang w:eastAsia="it-IT"/>
        </w:rPr>
        <w:t>Si conviene che i soggetti condannati alla pena del lavoro di pubblica utilità</w:t>
      </w:r>
      <w:r w:rsidR="00E005E9" w:rsidRPr="00AB6131">
        <w:rPr>
          <w:rFonts w:eastAsia="Times New Roman"/>
          <w:sz w:val="24"/>
          <w:szCs w:val="24"/>
          <w:lang w:eastAsia="it-IT"/>
        </w:rPr>
        <w:t>,</w:t>
      </w:r>
      <w:r w:rsidRPr="00AB6131">
        <w:rPr>
          <w:rFonts w:eastAsia="Times New Roman"/>
          <w:sz w:val="24"/>
          <w:szCs w:val="24"/>
          <w:lang w:eastAsia="it-IT"/>
        </w:rPr>
        <w:t xml:space="preserve"> ai sensi dell'art. 54 del </w:t>
      </w:r>
      <w:r w:rsidR="000C4941" w:rsidRPr="00AB6131">
        <w:rPr>
          <w:rFonts w:eastAsia="Times New Roman"/>
          <w:sz w:val="24"/>
          <w:szCs w:val="24"/>
          <w:lang w:eastAsia="it-IT"/>
        </w:rPr>
        <w:t>D</w:t>
      </w:r>
      <w:r w:rsidRPr="00AB6131">
        <w:rPr>
          <w:rFonts w:eastAsia="Times New Roman"/>
          <w:sz w:val="24"/>
          <w:szCs w:val="24"/>
          <w:lang w:eastAsia="it-IT"/>
        </w:rPr>
        <w:t xml:space="preserve">ecreto </w:t>
      </w:r>
      <w:r w:rsidR="000C4941" w:rsidRPr="00AB6131">
        <w:rPr>
          <w:rFonts w:eastAsia="Times New Roman"/>
          <w:sz w:val="24"/>
          <w:szCs w:val="24"/>
          <w:lang w:eastAsia="it-IT"/>
        </w:rPr>
        <w:t>L</w:t>
      </w:r>
      <w:r w:rsidRPr="00AB6131">
        <w:rPr>
          <w:rFonts w:eastAsia="Times New Roman"/>
          <w:sz w:val="24"/>
          <w:szCs w:val="24"/>
          <w:lang w:eastAsia="it-IT"/>
        </w:rPr>
        <w:t>egislativo citato in premessa</w:t>
      </w:r>
      <w:r w:rsidR="00E005E9" w:rsidRPr="00AB6131">
        <w:rPr>
          <w:rFonts w:eastAsia="Times New Roman"/>
          <w:sz w:val="24"/>
          <w:szCs w:val="24"/>
          <w:lang w:eastAsia="it-IT"/>
        </w:rPr>
        <w:t>,</w:t>
      </w:r>
      <w:r w:rsidRPr="00AB6131">
        <w:rPr>
          <w:rFonts w:eastAsia="Times New Roman"/>
          <w:sz w:val="24"/>
          <w:szCs w:val="24"/>
          <w:lang w:eastAsia="it-IT"/>
        </w:rPr>
        <w:t xml:space="preserve"> prestino la propria attività lavorativa non retribuita in favore della collettività</w:t>
      </w:r>
      <w:r w:rsidR="004471D5">
        <w:rPr>
          <w:rFonts w:eastAsia="Times New Roman"/>
          <w:sz w:val="24"/>
          <w:szCs w:val="24"/>
          <w:lang w:eastAsia="it-IT"/>
        </w:rPr>
        <w:t>.</w:t>
      </w:r>
    </w:p>
    <w:p w14:paraId="283308D2" w14:textId="7FAD9DA1" w:rsidR="000C4941" w:rsidRPr="00AB6131" w:rsidRDefault="005148E0" w:rsidP="004471D5">
      <w:pPr>
        <w:spacing w:before="63"/>
        <w:ind w:right="117"/>
        <w:jc w:val="both"/>
        <w:rPr>
          <w:rFonts w:eastAsia="Times New Roman"/>
          <w:sz w:val="24"/>
          <w:szCs w:val="24"/>
          <w:lang w:eastAsia="it-IT"/>
        </w:rPr>
      </w:pPr>
      <w:r w:rsidRPr="00AB6131">
        <w:rPr>
          <w:rFonts w:eastAsia="Times New Roman"/>
          <w:sz w:val="24"/>
          <w:szCs w:val="24"/>
          <w:lang w:eastAsia="it-IT"/>
        </w:rPr>
        <w:t xml:space="preserve">In conformità a quanto previsto dall’articolo 1 del </w:t>
      </w:r>
      <w:r w:rsidR="00E005E9" w:rsidRPr="00AB6131">
        <w:rPr>
          <w:rFonts w:eastAsia="Times New Roman"/>
          <w:sz w:val="24"/>
          <w:szCs w:val="24"/>
          <w:lang w:eastAsia="it-IT"/>
        </w:rPr>
        <w:t>D</w:t>
      </w:r>
      <w:r w:rsidRPr="00AB6131">
        <w:rPr>
          <w:rFonts w:eastAsia="Times New Roman"/>
          <w:sz w:val="24"/>
          <w:szCs w:val="24"/>
          <w:lang w:eastAsia="it-IT"/>
        </w:rPr>
        <w:t xml:space="preserve">ecreto </w:t>
      </w:r>
      <w:r w:rsidR="00E005E9" w:rsidRPr="00AB6131">
        <w:rPr>
          <w:rFonts w:eastAsia="Times New Roman"/>
          <w:sz w:val="24"/>
          <w:szCs w:val="24"/>
          <w:lang w:eastAsia="it-IT"/>
        </w:rPr>
        <w:t>M</w:t>
      </w:r>
      <w:r w:rsidRPr="00AB6131">
        <w:rPr>
          <w:rFonts w:eastAsia="Times New Roman"/>
          <w:sz w:val="24"/>
          <w:szCs w:val="24"/>
          <w:lang w:eastAsia="it-IT"/>
        </w:rPr>
        <w:t>inisteriale citato in premessa, l’</w:t>
      </w:r>
      <w:r w:rsidR="00751450">
        <w:rPr>
          <w:rFonts w:eastAsia="Times New Roman"/>
          <w:sz w:val="24"/>
          <w:szCs w:val="24"/>
          <w:lang w:eastAsia="it-IT"/>
        </w:rPr>
        <w:t>Amministrazione/</w:t>
      </w:r>
      <w:r w:rsidRPr="00AB6131">
        <w:rPr>
          <w:rFonts w:eastAsia="Times New Roman"/>
          <w:sz w:val="24"/>
          <w:szCs w:val="24"/>
          <w:lang w:eastAsia="it-IT"/>
        </w:rPr>
        <w:t xml:space="preserve">Ente specifica che l’attività non retribuita in favore della collettività ha per oggetto le prestazioni di </w:t>
      </w:r>
      <w:r w:rsidR="000C4941" w:rsidRPr="00AB6131">
        <w:rPr>
          <w:rFonts w:eastAsia="Times New Roman"/>
          <w:sz w:val="24"/>
          <w:szCs w:val="24"/>
          <w:lang w:eastAsia="it-IT"/>
        </w:rPr>
        <w:t>seguito elencate:</w:t>
      </w:r>
    </w:p>
    <w:p w14:paraId="2681A86F" w14:textId="1198EA82" w:rsidR="005148E0" w:rsidRPr="00AB6131" w:rsidRDefault="005148E0" w:rsidP="004471D5">
      <w:pPr>
        <w:numPr>
          <w:ilvl w:val="0"/>
          <w:numId w:val="3"/>
        </w:numPr>
        <w:ind w:left="480" w:right="118"/>
        <w:jc w:val="both"/>
        <w:textAlignment w:val="baseline"/>
        <w:rPr>
          <w:rFonts w:eastAsia="Times New Roman"/>
          <w:sz w:val="24"/>
          <w:szCs w:val="24"/>
          <w:lang w:eastAsia="it-IT"/>
        </w:rPr>
      </w:pPr>
      <w:r w:rsidRPr="00AB6131">
        <w:rPr>
          <w:rFonts w:eastAsia="Times New Roman"/>
          <w:sz w:val="24"/>
          <w:szCs w:val="24"/>
          <w:lang w:eastAsia="it-IT"/>
        </w:rPr>
        <w:t>______________________________________</w:t>
      </w:r>
    </w:p>
    <w:p w14:paraId="32692ADC" w14:textId="12187E58" w:rsidR="005148E0" w:rsidRPr="00AB6131" w:rsidRDefault="005148E0" w:rsidP="004471D5">
      <w:pPr>
        <w:numPr>
          <w:ilvl w:val="0"/>
          <w:numId w:val="3"/>
        </w:numPr>
        <w:ind w:left="480" w:right="118"/>
        <w:jc w:val="both"/>
        <w:textAlignment w:val="baseline"/>
        <w:rPr>
          <w:rFonts w:eastAsia="Times New Roman"/>
          <w:sz w:val="24"/>
          <w:szCs w:val="24"/>
          <w:lang w:eastAsia="it-IT"/>
        </w:rPr>
      </w:pPr>
      <w:r w:rsidRPr="00AB6131">
        <w:rPr>
          <w:rFonts w:eastAsia="Times New Roman"/>
          <w:sz w:val="24"/>
          <w:szCs w:val="24"/>
          <w:lang w:eastAsia="it-IT"/>
        </w:rPr>
        <w:t>______________________________________</w:t>
      </w:r>
    </w:p>
    <w:p w14:paraId="50B3BA87" w14:textId="3A4B39DE" w:rsidR="005148E0" w:rsidRPr="00AB6131" w:rsidRDefault="005148E0" w:rsidP="004471D5">
      <w:pPr>
        <w:numPr>
          <w:ilvl w:val="0"/>
          <w:numId w:val="3"/>
        </w:numPr>
        <w:ind w:left="480" w:right="118"/>
        <w:jc w:val="both"/>
        <w:textAlignment w:val="baseline"/>
        <w:rPr>
          <w:rFonts w:eastAsia="Times New Roman"/>
          <w:sz w:val="24"/>
          <w:szCs w:val="24"/>
          <w:lang w:eastAsia="it-IT"/>
        </w:rPr>
      </w:pPr>
      <w:r w:rsidRPr="00AB6131">
        <w:rPr>
          <w:rFonts w:eastAsia="Times New Roman"/>
          <w:sz w:val="24"/>
          <w:szCs w:val="24"/>
          <w:lang w:eastAsia="it-IT"/>
        </w:rPr>
        <w:t>______________________________________</w:t>
      </w:r>
    </w:p>
    <w:p w14:paraId="08B0344B" w14:textId="77777777" w:rsidR="005148E0" w:rsidRPr="00AB6131" w:rsidRDefault="005148E0" w:rsidP="004471D5">
      <w:pPr>
        <w:rPr>
          <w:rFonts w:eastAsia="Times New Roman"/>
          <w:sz w:val="24"/>
          <w:szCs w:val="24"/>
          <w:lang w:eastAsia="it-IT"/>
        </w:rPr>
      </w:pPr>
    </w:p>
    <w:p w14:paraId="6AD2C822" w14:textId="1D3CAED3" w:rsidR="005148E0" w:rsidRPr="00AB6131" w:rsidRDefault="005148E0" w:rsidP="004471D5">
      <w:pPr>
        <w:ind w:left="120" w:right="119"/>
        <w:jc w:val="both"/>
        <w:rPr>
          <w:rFonts w:eastAsia="Times New Roman"/>
          <w:sz w:val="24"/>
          <w:szCs w:val="24"/>
          <w:lang w:eastAsia="it-IT"/>
        </w:rPr>
      </w:pPr>
      <w:r w:rsidRPr="00AB6131">
        <w:rPr>
          <w:rFonts w:eastAsia="Times New Roman"/>
          <w:sz w:val="24"/>
          <w:szCs w:val="24"/>
          <w:lang w:eastAsia="it-IT"/>
        </w:rPr>
        <w:t>Le Amministrazioni</w:t>
      </w:r>
      <w:r w:rsidR="00751450">
        <w:rPr>
          <w:rFonts w:eastAsia="Times New Roman"/>
          <w:sz w:val="24"/>
          <w:szCs w:val="24"/>
          <w:lang w:eastAsia="it-IT"/>
        </w:rPr>
        <w:t>/Ente</w:t>
      </w:r>
      <w:r w:rsidRPr="00AB6131">
        <w:rPr>
          <w:rFonts w:eastAsia="Times New Roman"/>
          <w:sz w:val="24"/>
          <w:szCs w:val="24"/>
          <w:lang w:eastAsia="it-IT"/>
        </w:rPr>
        <w:t xml:space="preserve"> si riserva la discrezionalità in merito alla disponibilità ad accogliere il lavoratore presso le proprie strutture, anche con riferimento alla compatibilità degli orari lavorativi con l’organizzazione dei servizi dell’</w:t>
      </w:r>
      <w:r w:rsidR="00751450">
        <w:rPr>
          <w:rFonts w:eastAsia="Times New Roman"/>
          <w:sz w:val="24"/>
          <w:szCs w:val="24"/>
          <w:lang w:eastAsia="it-IT"/>
        </w:rPr>
        <w:t>Amministrazione/</w:t>
      </w:r>
      <w:r w:rsidRPr="00AB6131">
        <w:rPr>
          <w:rFonts w:eastAsia="Times New Roman"/>
          <w:sz w:val="24"/>
          <w:szCs w:val="24"/>
          <w:lang w:eastAsia="it-IT"/>
        </w:rPr>
        <w:t>Ente.</w:t>
      </w:r>
    </w:p>
    <w:p w14:paraId="3354A49B" w14:textId="77777777" w:rsidR="005148E0" w:rsidRPr="00AB6131" w:rsidRDefault="005148E0" w:rsidP="004471D5">
      <w:pPr>
        <w:ind w:left="3700" w:right="3769" w:firstLine="940"/>
        <w:rPr>
          <w:rFonts w:eastAsia="Times New Roman"/>
          <w:b/>
          <w:bCs/>
          <w:sz w:val="24"/>
          <w:szCs w:val="24"/>
          <w:lang w:eastAsia="it-IT"/>
        </w:rPr>
      </w:pPr>
    </w:p>
    <w:p w14:paraId="513BA9A5" w14:textId="77777777" w:rsidR="005148E0" w:rsidRPr="00AB6131" w:rsidRDefault="005148E0" w:rsidP="005148E0">
      <w:pPr>
        <w:ind w:left="3700" w:right="3769" w:firstLine="940"/>
        <w:rPr>
          <w:rFonts w:eastAsia="Times New Roman"/>
          <w:b/>
          <w:bCs/>
          <w:sz w:val="24"/>
          <w:szCs w:val="24"/>
          <w:lang w:eastAsia="it-IT"/>
        </w:rPr>
      </w:pPr>
    </w:p>
    <w:p w14:paraId="78E808E3" w14:textId="77777777" w:rsidR="005148E0" w:rsidRPr="00AB6131" w:rsidRDefault="005148E0" w:rsidP="005148E0">
      <w:pPr>
        <w:ind w:left="3700" w:right="3769" w:firstLine="940"/>
        <w:rPr>
          <w:rFonts w:eastAsia="Times New Roman"/>
          <w:b/>
          <w:bCs/>
          <w:sz w:val="24"/>
          <w:szCs w:val="24"/>
          <w:lang w:eastAsia="it-IT"/>
        </w:rPr>
      </w:pPr>
      <w:r w:rsidRPr="00AB6131">
        <w:rPr>
          <w:rFonts w:eastAsia="Times New Roman"/>
          <w:b/>
          <w:bCs/>
          <w:sz w:val="24"/>
          <w:szCs w:val="24"/>
          <w:lang w:eastAsia="it-IT"/>
        </w:rPr>
        <w:t xml:space="preserve">Art. 2 </w:t>
      </w:r>
    </w:p>
    <w:p w14:paraId="78A9E685" w14:textId="77777777" w:rsidR="005148E0" w:rsidRPr="00AB6131" w:rsidRDefault="005148E0" w:rsidP="005148E0">
      <w:pPr>
        <w:ind w:right="118"/>
        <w:jc w:val="center"/>
        <w:rPr>
          <w:rFonts w:eastAsia="Times New Roman"/>
          <w:b/>
          <w:sz w:val="24"/>
          <w:szCs w:val="24"/>
          <w:lang w:eastAsia="it-IT"/>
        </w:rPr>
      </w:pPr>
      <w:r w:rsidRPr="00AB6131">
        <w:rPr>
          <w:rFonts w:eastAsia="Times New Roman"/>
          <w:b/>
          <w:sz w:val="24"/>
          <w:szCs w:val="24"/>
          <w:lang w:eastAsia="it-IT"/>
        </w:rPr>
        <w:t xml:space="preserve">Modalità di svolgimento </w:t>
      </w:r>
    </w:p>
    <w:p w14:paraId="28FD7879" w14:textId="77777777" w:rsidR="005148E0" w:rsidRPr="00AB6131" w:rsidRDefault="005148E0" w:rsidP="005148E0">
      <w:pPr>
        <w:ind w:right="118"/>
        <w:jc w:val="center"/>
        <w:rPr>
          <w:rFonts w:eastAsia="Times New Roman"/>
          <w:sz w:val="24"/>
          <w:szCs w:val="24"/>
          <w:lang w:eastAsia="it-IT"/>
        </w:rPr>
      </w:pPr>
    </w:p>
    <w:p w14:paraId="1F03930D" w14:textId="0B69A4E8" w:rsidR="005148E0" w:rsidRPr="00AB6131" w:rsidRDefault="005148E0" w:rsidP="005148E0">
      <w:pPr>
        <w:ind w:right="118"/>
        <w:jc w:val="both"/>
        <w:rPr>
          <w:rFonts w:eastAsia="Times New Roman"/>
          <w:sz w:val="24"/>
          <w:szCs w:val="24"/>
          <w:lang w:eastAsia="it-IT"/>
        </w:rPr>
      </w:pPr>
      <w:r w:rsidRPr="00AB6131">
        <w:rPr>
          <w:rFonts w:eastAsia="Times New Roman"/>
          <w:sz w:val="24"/>
          <w:szCs w:val="24"/>
          <w:lang w:eastAsia="it-IT"/>
        </w:rPr>
        <w:t xml:space="preserve">L'attività non retribuita in favore della collettività sarà svolta dai condannati in conformità con quanto disposto nella sentenza di condanna, nella quale il giudice, a norma dell'art. 33 comma 2 del citato </w:t>
      </w:r>
      <w:r w:rsidR="004471D5">
        <w:rPr>
          <w:rFonts w:eastAsia="Times New Roman"/>
          <w:sz w:val="24"/>
          <w:szCs w:val="24"/>
          <w:lang w:eastAsia="it-IT"/>
        </w:rPr>
        <w:t>D</w:t>
      </w:r>
      <w:r w:rsidRPr="00AB6131">
        <w:rPr>
          <w:rFonts w:eastAsia="Times New Roman"/>
          <w:sz w:val="24"/>
          <w:szCs w:val="24"/>
          <w:lang w:eastAsia="it-IT"/>
        </w:rPr>
        <w:t xml:space="preserve">ecreto </w:t>
      </w:r>
      <w:r w:rsidR="004471D5">
        <w:rPr>
          <w:rFonts w:eastAsia="Times New Roman"/>
          <w:sz w:val="24"/>
          <w:szCs w:val="24"/>
          <w:lang w:eastAsia="it-IT"/>
        </w:rPr>
        <w:t>L</w:t>
      </w:r>
      <w:r w:rsidRPr="00AB6131">
        <w:rPr>
          <w:rFonts w:eastAsia="Times New Roman"/>
          <w:sz w:val="24"/>
          <w:szCs w:val="24"/>
          <w:lang w:eastAsia="it-IT"/>
        </w:rPr>
        <w:t>egislativo, indica il tipo e la durata del lavoro di pubblica utilità, con riferimento a quanto indicato all’art.1.</w:t>
      </w:r>
    </w:p>
    <w:p w14:paraId="672D0C13" w14:textId="77777777" w:rsidR="005148E0" w:rsidRPr="00AB6131" w:rsidRDefault="005148E0" w:rsidP="005148E0">
      <w:pPr>
        <w:rPr>
          <w:rFonts w:eastAsia="Times New Roman"/>
          <w:sz w:val="24"/>
          <w:szCs w:val="24"/>
          <w:lang w:eastAsia="it-IT"/>
        </w:rPr>
      </w:pPr>
    </w:p>
    <w:p w14:paraId="7CDF5C8E" w14:textId="77777777" w:rsidR="005148E0" w:rsidRPr="00AB6131" w:rsidRDefault="005148E0" w:rsidP="005148E0">
      <w:pPr>
        <w:ind w:left="230" w:right="215"/>
        <w:jc w:val="center"/>
        <w:outlineLvl w:val="0"/>
        <w:rPr>
          <w:rFonts w:eastAsia="Times New Roman"/>
          <w:b/>
          <w:bCs/>
          <w:kern w:val="36"/>
          <w:sz w:val="24"/>
          <w:szCs w:val="24"/>
          <w:lang w:eastAsia="it-IT"/>
        </w:rPr>
      </w:pPr>
      <w:r w:rsidRPr="00AB6131">
        <w:rPr>
          <w:rFonts w:eastAsia="Times New Roman"/>
          <w:b/>
          <w:bCs/>
          <w:kern w:val="36"/>
          <w:sz w:val="24"/>
          <w:szCs w:val="24"/>
          <w:lang w:eastAsia="it-IT"/>
        </w:rPr>
        <w:t>Art. 3</w:t>
      </w:r>
    </w:p>
    <w:p w14:paraId="1FEEA28F" w14:textId="77777777" w:rsidR="005148E0" w:rsidRPr="00AB6131" w:rsidRDefault="005148E0" w:rsidP="005148E0">
      <w:pPr>
        <w:ind w:left="230" w:right="241"/>
        <w:jc w:val="center"/>
        <w:rPr>
          <w:rFonts w:eastAsia="Times New Roman"/>
          <w:sz w:val="24"/>
          <w:szCs w:val="24"/>
          <w:lang w:eastAsia="it-IT"/>
        </w:rPr>
      </w:pPr>
      <w:r w:rsidRPr="00AB6131">
        <w:rPr>
          <w:rFonts w:eastAsia="Times New Roman"/>
          <w:b/>
          <w:bCs/>
          <w:sz w:val="24"/>
          <w:szCs w:val="24"/>
          <w:lang w:eastAsia="it-IT"/>
        </w:rPr>
        <w:t>Soggetti incaricati di coordinare le prestazioni</w:t>
      </w:r>
    </w:p>
    <w:p w14:paraId="20DEFBE0" w14:textId="77777777" w:rsidR="005148E0" w:rsidRPr="00AB6131" w:rsidRDefault="005148E0" w:rsidP="005148E0">
      <w:pPr>
        <w:rPr>
          <w:rFonts w:eastAsia="Times New Roman"/>
          <w:sz w:val="24"/>
          <w:szCs w:val="24"/>
          <w:lang w:eastAsia="it-IT"/>
        </w:rPr>
      </w:pPr>
    </w:p>
    <w:p w14:paraId="2571957F" w14:textId="63EE1EEC" w:rsidR="005148E0" w:rsidRPr="00AB6131" w:rsidRDefault="005148E0" w:rsidP="000C4941">
      <w:pPr>
        <w:ind w:right="120"/>
        <w:jc w:val="both"/>
        <w:rPr>
          <w:rFonts w:eastAsia="Times New Roman"/>
          <w:sz w:val="24"/>
          <w:szCs w:val="24"/>
          <w:lang w:eastAsia="it-IT"/>
        </w:rPr>
      </w:pPr>
      <w:r w:rsidRPr="00AB6131">
        <w:rPr>
          <w:rFonts w:eastAsia="Times New Roman"/>
          <w:sz w:val="24"/>
          <w:szCs w:val="24"/>
          <w:lang w:eastAsia="it-IT"/>
        </w:rPr>
        <w:t>I soggetti indicati dal comma 2 dell’art. 2 del D.M. 26 marzo 2001</w:t>
      </w:r>
      <w:r w:rsidR="00E005E9" w:rsidRPr="00AB6131">
        <w:rPr>
          <w:rFonts w:eastAsia="Times New Roman"/>
          <w:sz w:val="24"/>
          <w:szCs w:val="24"/>
          <w:lang w:eastAsia="it-IT"/>
        </w:rPr>
        <w:t xml:space="preserve"> incaricati</w:t>
      </w:r>
      <w:r w:rsidRPr="00AB6131">
        <w:rPr>
          <w:rFonts w:eastAsia="Times New Roman"/>
          <w:sz w:val="24"/>
          <w:szCs w:val="24"/>
          <w:lang w:eastAsia="it-IT"/>
        </w:rPr>
        <w:t xml:space="preserve"> di coordinare la prestazione lavorativa del condannato e di impartire a quest’ultimo le relative istruzioni è per l’</w:t>
      </w:r>
      <w:bookmarkStart w:id="0" w:name="_Hlk130810643"/>
      <w:r w:rsidR="00751450">
        <w:rPr>
          <w:rFonts w:eastAsia="Times New Roman"/>
          <w:sz w:val="24"/>
          <w:szCs w:val="24"/>
          <w:lang w:eastAsia="it-IT"/>
        </w:rPr>
        <w:t>Amministrazione/</w:t>
      </w:r>
      <w:bookmarkEnd w:id="0"/>
      <w:r w:rsidRPr="00AB6131">
        <w:rPr>
          <w:rFonts w:eastAsia="Times New Roman"/>
          <w:sz w:val="24"/>
          <w:szCs w:val="24"/>
          <w:lang w:eastAsia="it-IT"/>
        </w:rPr>
        <w:t>Ente in qualità di Responsabile Dott.ssa</w:t>
      </w:r>
      <w:r w:rsidR="00E005E9" w:rsidRPr="00AB6131">
        <w:rPr>
          <w:rFonts w:eastAsia="Times New Roman"/>
          <w:sz w:val="24"/>
          <w:szCs w:val="24"/>
          <w:lang w:eastAsia="it-IT"/>
        </w:rPr>
        <w:t xml:space="preserve">/il Dott. </w:t>
      </w:r>
      <w:r w:rsidR="004031BD" w:rsidRPr="00AB6131">
        <w:rPr>
          <w:rFonts w:eastAsia="Times New Roman"/>
          <w:sz w:val="24"/>
          <w:szCs w:val="24"/>
          <w:lang w:eastAsia="it-IT"/>
        </w:rPr>
        <w:t>__________________.</w:t>
      </w:r>
    </w:p>
    <w:p w14:paraId="19962DF3" w14:textId="19D1D98B" w:rsidR="005148E0" w:rsidRPr="00AB6131" w:rsidRDefault="005148E0" w:rsidP="000C4941">
      <w:pPr>
        <w:ind w:right="120"/>
        <w:jc w:val="both"/>
        <w:rPr>
          <w:rFonts w:eastAsia="Times New Roman"/>
          <w:sz w:val="24"/>
          <w:szCs w:val="24"/>
          <w:lang w:eastAsia="it-IT"/>
        </w:rPr>
      </w:pPr>
      <w:r w:rsidRPr="00AB6131">
        <w:rPr>
          <w:rFonts w:eastAsia="Times New Roman"/>
          <w:sz w:val="24"/>
          <w:szCs w:val="24"/>
          <w:lang w:eastAsia="it-IT"/>
        </w:rPr>
        <w:t>Il  Responsabile dei servizi indicati in precedenza, per le attività da svolgere presso i rispettivi servizi dell’</w:t>
      </w:r>
      <w:r w:rsidR="00A9059E">
        <w:rPr>
          <w:rFonts w:eastAsia="Times New Roman"/>
          <w:sz w:val="24"/>
          <w:szCs w:val="24"/>
          <w:lang w:eastAsia="it-IT"/>
        </w:rPr>
        <w:t>Amministrazione/</w:t>
      </w:r>
      <w:r w:rsidRPr="00AB6131">
        <w:rPr>
          <w:rFonts w:eastAsia="Times New Roman"/>
          <w:sz w:val="24"/>
          <w:szCs w:val="24"/>
          <w:lang w:eastAsia="it-IT"/>
        </w:rPr>
        <w:t xml:space="preserve">Ente ha lo specifico incarico di coordinare l’attività del singolo condannato affidato al servizio, di impartire le istruzioni, di provvedere alle verifiche di cui all’art. 6 della presente </w:t>
      </w:r>
      <w:r w:rsidR="00F031E7">
        <w:rPr>
          <w:rFonts w:eastAsia="Times New Roman"/>
          <w:sz w:val="24"/>
          <w:szCs w:val="24"/>
          <w:lang w:eastAsia="it-IT"/>
        </w:rPr>
        <w:t>C</w:t>
      </w:r>
      <w:r w:rsidRPr="00AB6131">
        <w:rPr>
          <w:rFonts w:eastAsia="Times New Roman"/>
          <w:sz w:val="24"/>
          <w:szCs w:val="24"/>
          <w:lang w:eastAsia="it-IT"/>
        </w:rPr>
        <w:t>onvenzione e di provvedere alla redazione della prevista relazione che documenti l’assolvimento degli obblighi inerenti il lavoro svolto dal condannato, da trasmettersi al Coordinatore cui compete la trasmissione della medesima al giudice che ha applicato la sanzione</w:t>
      </w:r>
      <w:r w:rsidR="000C4941" w:rsidRPr="00AB6131">
        <w:rPr>
          <w:rFonts w:eastAsia="Times New Roman"/>
          <w:sz w:val="24"/>
          <w:szCs w:val="24"/>
          <w:lang w:eastAsia="it-IT"/>
        </w:rPr>
        <w:t>.</w:t>
      </w:r>
      <w:r w:rsidRPr="00AB6131">
        <w:rPr>
          <w:rFonts w:eastAsia="Times New Roman"/>
          <w:sz w:val="24"/>
          <w:szCs w:val="24"/>
          <w:lang w:eastAsia="it-IT"/>
        </w:rPr>
        <w:br/>
        <w:t>La disponibilità dell’</w:t>
      </w:r>
      <w:r w:rsidR="00751450" w:rsidRPr="00751450">
        <w:rPr>
          <w:rFonts w:eastAsia="Times New Roman"/>
          <w:sz w:val="24"/>
          <w:szCs w:val="24"/>
          <w:lang w:eastAsia="it-IT"/>
        </w:rPr>
        <w:t xml:space="preserve"> </w:t>
      </w:r>
      <w:r w:rsidR="00751450">
        <w:rPr>
          <w:rFonts w:eastAsia="Times New Roman"/>
          <w:sz w:val="24"/>
          <w:szCs w:val="24"/>
          <w:lang w:eastAsia="it-IT"/>
        </w:rPr>
        <w:t>Amministrazione/</w:t>
      </w:r>
      <w:r w:rsidRPr="00AB6131">
        <w:rPr>
          <w:rFonts w:eastAsia="Times New Roman"/>
          <w:sz w:val="24"/>
          <w:szCs w:val="24"/>
          <w:lang w:eastAsia="it-IT"/>
        </w:rPr>
        <w:t>Ente potrà essere verificata contattando la Dott.ssa</w:t>
      </w:r>
      <w:r w:rsidR="00726153" w:rsidRPr="00AB6131">
        <w:rPr>
          <w:rFonts w:eastAsia="Times New Roman"/>
          <w:sz w:val="24"/>
          <w:szCs w:val="24"/>
          <w:lang w:eastAsia="it-IT"/>
        </w:rPr>
        <w:t>/il Dott. _______________</w:t>
      </w:r>
      <w:r w:rsidRPr="00AB6131">
        <w:rPr>
          <w:rFonts w:eastAsia="Times New Roman"/>
          <w:sz w:val="24"/>
          <w:szCs w:val="24"/>
          <w:lang w:eastAsia="it-IT"/>
        </w:rPr>
        <w:t xml:space="preserve"> telefonicamente al </w:t>
      </w:r>
      <w:r w:rsidR="00FA136E">
        <w:rPr>
          <w:rFonts w:eastAsia="Times New Roman"/>
          <w:sz w:val="24"/>
          <w:szCs w:val="24"/>
          <w:lang w:eastAsia="it-IT"/>
        </w:rPr>
        <w:t>______________</w:t>
      </w:r>
      <w:r w:rsidRPr="00AB6131">
        <w:rPr>
          <w:rFonts w:eastAsia="Times New Roman"/>
          <w:sz w:val="24"/>
          <w:szCs w:val="24"/>
          <w:lang w:eastAsia="it-IT"/>
        </w:rPr>
        <w:t xml:space="preserve"> </w:t>
      </w:r>
      <w:r w:rsidR="00FA136E">
        <w:rPr>
          <w:rFonts w:eastAsia="Times New Roman"/>
          <w:sz w:val="24"/>
          <w:szCs w:val="24"/>
          <w:lang w:eastAsia="it-IT"/>
        </w:rPr>
        <w:t xml:space="preserve"> </w:t>
      </w:r>
      <w:r w:rsidRPr="00AB6131">
        <w:rPr>
          <w:rFonts w:eastAsia="Times New Roman"/>
          <w:sz w:val="24"/>
          <w:szCs w:val="24"/>
          <w:lang w:eastAsia="it-IT"/>
        </w:rPr>
        <w:t xml:space="preserve">oppure al </w:t>
      </w:r>
      <w:r w:rsidR="00FA136E">
        <w:rPr>
          <w:rFonts w:eastAsia="Times New Roman"/>
          <w:sz w:val="24"/>
          <w:szCs w:val="24"/>
          <w:lang w:eastAsia="it-IT"/>
        </w:rPr>
        <w:t>_______________</w:t>
      </w:r>
      <w:r w:rsidRPr="00AB6131">
        <w:rPr>
          <w:rFonts w:eastAsia="Times New Roman"/>
          <w:sz w:val="24"/>
          <w:szCs w:val="24"/>
          <w:lang w:eastAsia="it-IT"/>
        </w:rPr>
        <w:t xml:space="preserve"> oppure tramite email </w:t>
      </w:r>
      <w:r w:rsidR="00726153" w:rsidRPr="00AB6131">
        <w:rPr>
          <w:rFonts w:eastAsia="Times New Roman"/>
          <w:sz w:val="24"/>
          <w:szCs w:val="24"/>
          <w:lang w:eastAsia="it-IT"/>
        </w:rPr>
        <w:t>_________________</w:t>
      </w:r>
      <w:r w:rsidR="000C4941" w:rsidRPr="00AB6131">
        <w:rPr>
          <w:rFonts w:eastAsia="Times New Roman"/>
          <w:sz w:val="24"/>
          <w:szCs w:val="24"/>
          <w:lang w:eastAsia="it-IT"/>
        </w:rPr>
        <w:t>.</w:t>
      </w:r>
    </w:p>
    <w:p w14:paraId="316D79E7" w14:textId="10BB0976" w:rsidR="005148E0" w:rsidRPr="00AB6131" w:rsidRDefault="005148E0" w:rsidP="000C4941">
      <w:pPr>
        <w:rPr>
          <w:rFonts w:eastAsia="Times New Roman"/>
          <w:sz w:val="24"/>
          <w:szCs w:val="24"/>
          <w:lang w:eastAsia="it-IT"/>
        </w:rPr>
      </w:pPr>
      <w:r w:rsidRPr="00AB6131">
        <w:rPr>
          <w:rFonts w:eastAsia="Times New Roman"/>
          <w:sz w:val="24"/>
          <w:szCs w:val="24"/>
          <w:lang w:eastAsia="it-IT"/>
        </w:rPr>
        <w:t>L’inserimento potrà essere preceduto da un colloquio volto a valutare il curriculum dell’interessato ai fini di una idonea collocazione all’interno della struttura</w:t>
      </w:r>
      <w:r w:rsidR="00C042A2">
        <w:rPr>
          <w:rFonts w:eastAsia="Times New Roman"/>
          <w:sz w:val="24"/>
          <w:szCs w:val="24"/>
          <w:lang w:eastAsia="it-IT"/>
        </w:rPr>
        <w:t>.</w:t>
      </w:r>
    </w:p>
    <w:p w14:paraId="4FEA565A" w14:textId="2AFDDD2A" w:rsidR="005148E0" w:rsidRPr="00AB6131" w:rsidRDefault="005148E0" w:rsidP="00F35EAE">
      <w:pPr>
        <w:jc w:val="both"/>
        <w:rPr>
          <w:rFonts w:eastAsia="Times New Roman"/>
          <w:sz w:val="24"/>
          <w:szCs w:val="24"/>
          <w:lang w:eastAsia="it-IT"/>
        </w:rPr>
      </w:pPr>
      <w:r w:rsidRPr="00AB6131">
        <w:rPr>
          <w:rFonts w:eastAsia="Times New Roman"/>
          <w:sz w:val="24"/>
          <w:szCs w:val="24"/>
          <w:lang w:eastAsia="it-IT"/>
        </w:rPr>
        <w:t>L’Amministrazione</w:t>
      </w:r>
      <w:r w:rsidR="00751450">
        <w:rPr>
          <w:rFonts w:eastAsia="Times New Roman"/>
          <w:sz w:val="24"/>
          <w:szCs w:val="24"/>
          <w:lang w:eastAsia="it-IT"/>
        </w:rPr>
        <w:t>/Ente</w:t>
      </w:r>
      <w:r w:rsidRPr="00AB6131">
        <w:rPr>
          <w:rFonts w:eastAsia="Times New Roman"/>
          <w:sz w:val="24"/>
          <w:szCs w:val="24"/>
          <w:lang w:eastAsia="it-IT"/>
        </w:rPr>
        <w:t xml:space="preserve"> si impegna a comunicare tempestivamente al Tribunale eventuali</w:t>
      </w:r>
      <w:r w:rsidR="00F031E7">
        <w:rPr>
          <w:rFonts w:eastAsia="Times New Roman"/>
          <w:sz w:val="24"/>
          <w:szCs w:val="24"/>
          <w:lang w:eastAsia="it-IT"/>
        </w:rPr>
        <w:t xml:space="preserve"> i</w:t>
      </w:r>
      <w:r w:rsidRPr="00AB6131">
        <w:rPr>
          <w:rFonts w:eastAsia="Times New Roman"/>
          <w:sz w:val="24"/>
          <w:szCs w:val="24"/>
          <w:lang w:eastAsia="it-IT"/>
        </w:rPr>
        <w:t>ntegrazioni o sostituzioni dei nominativi ora indicati.</w:t>
      </w:r>
      <w:r w:rsidRPr="00AB6131">
        <w:rPr>
          <w:rFonts w:eastAsia="Times New Roman"/>
          <w:sz w:val="24"/>
          <w:szCs w:val="24"/>
          <w:lang w:eastAsia="it-IT"/>
        </w:rPr>
        <w:br/>
      </w:r>
    </w:p>
    <w:p w14:paraId="1BE35B7F" w14:textId="77777777" w:rsidR="005148E0" w:rsidRPr="00AB6131" w:rsidRDefault="005148E0" w:rsidP="005148E0">
      <w:pPr>
        <w:spacing w:before="57"/>
        <w:ind w:left="3681" w:right="3697" w:firstLine="952"/>
        <w:rPr>
          <w:rFonts w:eastAsia="Times New Roman"/>
          <w:sz w:val="24"/>
          <w:szCs w:val="24"/>
          <w:lang w:eastAsia="it-IT"/>
        </w:rPr>
      </w:pPr>
      <w:r w:rsidRPr="00AB6131">
        <w:rPr>
          <w:rFonts w:eastAsia="Times New Roman"/>
          <w:b/>
          <w:bCs/>
          <w:sz w:val="24"/>
          <w:szCs w:val="24"/>
          <w:lang w:eastAsia="it-IT"/>
        </w:rPr>
        <w:t xml:space="preserve">Art. 4 </w:t>
      </w:r>
    </w:p>
    <w:p w14:paraId="7C39CB82" w14:textId="77777777" w:rsidR="005148E0" w:rsidRPr="00AB6131" w:rsidRDefault="005148E0" w:rsidP="005148E0">
      <w:pPr>
        <w:ind w:right="139"/>
        <w:jc w:val="center"/>
        <w:rPr>
          <w:rFonts w:eastAsia="Times New Roman"/>
          <w:b/>
          <w:sz w:val="24"/>
          <w:szCs w:val="24"/>
          <w:lang w:eastAsia="it-IT"/>
        </w:rPr>
      </w:pPr>
      <w:r w:rsidRPr="00AB6131">
        <w:rPr>
          <w:rFonts w:eastAsia="Times New Roman"/>
          <w:b/>
          <w:sz w:val="24"/>
          <w:szCs w:val="24"/>
          <w:lang w:eastAsia="it-IT"/>
        </w:rPr>
        <w:t>Modalità del trattamento</w:t>
      </w:r>
    </w:p>
    <w:p w14:paraId="50413928" w14:textId="77777777" w:rsidR="005148E0" w:rsidRPr="00AB6131" w:rsidRDefault="005148E0" w:rsidP="005148E0">
      <w:pPr>
        <w:ind w:right="139"/>
        <w:jc w:val="both"/>
        <w:rPr>
          <w:rFonts w:eastAsia="Times New Roman"/>
          <w:sz w:val="24"/>
          <w:szCs w:val="24"/>
          <w:lang w:eastAsia="it-IT"/>
        </w:rPr>
      </w:pPr>
    </w:p>
    <w:p w14:paraId="713A81FA" w14:textId="24C85F9D" w:rsidR="005148E0" w:rsidRPr="00AB6131" w:rsidRDefault="005148E0" w:rsidP="004471D5">
      <w:pPr>
        <w:ind w:right="139"/>
        <w:jc w:val="both"/>
        <w:rPr>
          <w:rFonts w:eastAsia="Times New Roman"/>
          <w:sz w:val="24"/>
          <w:szCs w:val="24"/>
          <w:lang w:eastAsia="it-IT"/>
        </w:rPr>
      </w:pPr>
      <w:r w:rsidRPr="00AB6131">
        <w:rPr>
          <w:rFonts w:eastAsia="Times New Roman"/>
          <w:sz w:val="24"/>
          <w:szCs w:val="24"/>
          <w:lang w:eastAsia="it-IT"/>
        </w:rPr>
        <w:t xml:space="preserve">Durante lo svolgimento del lavoro di pubblica utilità, </w:t>
      </w:r>
      <w:r w:rsidR="00751450" w:rsidRPr="00AB6131">
        <w:rPr>
          <w:rFonts w:eastAsia="Times New Roman"/>
          <w:sz w:val="24"/>
          <w:szCs w:val="24"/>
          <w:lang w:eastAsia="it-IT"/>
        </w:rPr>
        <w:t>l’Amministrazione</w:t>
      </w:r>
      <w:r w:rsidR="00751450">
        <w:rPr>
          <w:rFonts w:eastAsia="Times New Roman"/>
          <w:sz w:val="24"/>
          <w:szCs w:val="24"/>
          <w:lang w:eastAsia="it-IT"/>
        </w:rPr>
        <w:t>/</w:t>
      </w:r>
      <w:r w:rsidRPr="00AB6131">
        <w:rPr>
          <w:rFonts w:eastAsia="Times New Roman"/>
          <w:sz w:val="24"/>
          <w:szCs w:val="24"/>
          <w:lang w:eastAsia="it-IT"/>
        </w:rPr>
        <w:t>Ente si impegna ad assicurare il rispetto delle norme e la predisposizione delle misure necessarie a tutelare l'integrità fisica e morale dei condannati, curando altresì che l’attività prestata sia conforme a quanto previsto dalla Convenzione.</w:t>
      </w:r>
    </w:p>
    <w:p w14:paraId="6C995AD7" w14:textId="184221CD" w:rsidR="005148E0" w:rsidRPr="00AB6131" w:rsidRDefault="005148E0" w:rsidP="000C4941">
      <w:pPr>
        <w:spacing w:before="57"/>
        <w:ind w:right="115"/>
        <w:jc w:val="both"/>
        <w:rPr>
          <w:rFonts w:eastAsia="Times New Roman"/>
          <w:sz w:val="24"/>
          <w:szCs w:val="24"/>
          <w:lang w:eastAsia="it-IT"/>
        </w:rPr>
      </w:pPr>
      <w:r w:rsidRPr="00AB6131">
        <w:rPr>
          <w:rFonts w:eastAsia="Times New Roman"/>
          <w:sz w:val="24"/>
          <w:szCs w:val="24"/>
          <w:lang w:eastAsia="it-IT"/>
        </w:rPr>
        <w:t xml:space="preserve">In nessun caso l'attività potrà svolgersi in modo da impedire l'esercizio dei fondamentali diritti umani o da ledere la dignità della persona, conformemente a quanto dispone l’art. 54, commi 2, 3 e 4 del citato </w:t>
      </w:r>
      <w:r w:rsidR="004471D5">
        <w:rPr>
          <w:rFonts w:eastAsia="Times New Roman"/>
          <w:sz w:val="24"/>
          <w:szCs w:val="24"/>
          <w:lang w:eastAsia="it-IT"/>
        </w:rPr>
        <w:t>D</w:t>
      </w:r>
      <w:r w:rsidRPr="00AB6131">
        <w:rPr>
          <w:rFonts w:eastAsia="Times New Roman"/>
          <w:sz w:val="24"/>
          <w:szCs w:val="24"/>
          <w:lang w:eastAsia="it-IT"/>
        </w:rPr>
        <w:t xml:space="preserve">ecreto </w:t>
      </w:r>
      <w:r w:rsidR="004471D5">
        <w:rPr>
          <w:rFonts w:eastAsia="Times New Roman"/>
          <w:sz w:val="24"/>
          <w:szCs w:val="24"/>
          <w:lang w:eastAsia="it-IT"/>
        </w:rPr>
        <w:t>L</w:t>
      </w:r>
      <w:r w:rsidRPr="00AB6131">
        <w:rPr>
          <w:rFonts w:eastAsia="Times New Roman"/>
          <w:sz w:val="24"/>
          <w:szCs w:val="24"/>
          <w:lang w:eastAsia="it-IT"/>
        </w:rPr>
        <w:t>egislativo.</w:t>
      </w:r>
    </w:p>
    <w:p w14:paraId="523ED03B" w14:textId="3608DACF" w:rsidR="005148E0" w:rsidRPr="00AB6131" w:rsidRDefault="005148E0" w:rsidP="000C4941">
      <w:pPr>
        <w:spacing w:before="58"/>
        <w:ind w:right="117"/>
        <w:jc w:val="both"/>
        <w:rPr>
          <w:rFonts w:eastAsia="Times New Roman"/>
          <w:sz w:val="24"/>
          <w:szCs w:val="24"/>
          <w:lang w:eastAsia="it-IT"/>
        </w:rPr>
      </w:pPr>
      <w:r w:rsidRPr="00AB6131">
        <w:rPr>
          <w:rFonts w:eastAsia="Times New Roman"/>
          <w:sz w:val="24"/>
          <w:szCs w:val="24"/>
          <w:lang w:eastAsia="it-IT"/>
        </w:rPr>
        <w:t>Il condannato impegnato in attività che richiedono l’uso di dispositivi di protezione individuale, è tenuto a dotarsene secondo le istruzioni fornite dall’</w:t>
      </w:r>
      <w:r w:rsidR="00751450">
        <w:rPr>
          <w:rFonts w:eastAsia="Times New Roman"/>
          <w:sz w:val="24"/>
          <w:szCs w:val="24"/>
          <w:lang w:eastAsia="it-IT"/>
        </w:rPr>
        <w:t>Amministrazione/</w:t>
      </w:r>
      <w:r w:rsidRPr="00AB6131">
        <w:rPr>
          <w:rFonts w:eastAsia="Times New Roman"/>
          <w:sz w:val="24"/>
          <w:szCs w:val="24"/>
          <w:lang w:eastAsia="it-IT"/>
        </w:rPr>
        <w:t>Ente, che provvederà a riscontrarne la conformità a quanto previsto dalla normativa vigente.</w:t>
      </w:r>
    </w:p>
    <w:p w14:paraId="4EC75773" w14:textId="18EEC671" w:rsidR="005148E0" w:rsidRPr="00AB6131" w:rsidRDefault="005148E0" w:rsidP="000C4941">
      <w:pPr>
        <w:spacing w:before="58"/>
        <w:ind w:right="118"/>
        <w:jc w:val="both"/>
        <w:rPr>
          <w:rFonts w:eastAsia="Times New Roman"/>
          <w:sz w:val="24"/>
          <w:szCs w:val="24"/>
          <w:lang w:eastAsia="it-IT"/>
        </w:rPr>
      </w:pPr>
      <w:r w:rsidRPr="00AB6131">
        <w:rPr>
          <w:rFonts w:eastAsia="Times New Roman"/>
          <w:sz w:val="24"/>
          <w:szCs w:val="24"/>
          <w:lang w:eastAsia="it-IT"/>
        </w:rPr>
        <w:t>L’</w:t>
      </w:r>
      <w:r w:rsidR="00751450">
        <w:rPr>
          <w:rFonts w:eastAsia="Times New Roman"/>
          <w:sz w:val="24"/>
          <w:szCs w:val="24"/>
          <w:lang w:eastAsia="it-IT"/>
        </w:rPr>
        <w:t>Amministrazione/</w:t>
      </w:r>
      <w:r w:rsidRPr="00AB6131">
        <w:rPr>
          <w:rFonts w:eastAsia="Times New Roman"/>
          <w:sz w:val="24"/>
          <w:szCs w:val="24"/>
          <w:lang w:eastAsia="it-IT"/>
        </w:rPr>
        <w:t>Ente si impegna altresì a che i condannati possano fruire del trattamento terapeutico e delle misure profilattiche e di pronto soccorso alle stesse condizioni praticate per il personale alle proprie dipendenze, ove tali servizi siano già predisposti.</w:t>
      </w:r>
    </w:p>
    <w:p w14:paraId="1AD76A2B" w14:textId="77777777" w:rsidR="00726153" w:rsidRPr="00AB6131" w:rsidRDefault="00726153" w:rsidP="005148E0">
      <w:pPr>
        <w:ind w:left="230" w:right="229"/>
        <w:jc w:val="center"/>
        <w:outlineLvl w:val="0"/>
        <w:rPr>
          <w:rFonts w:eastAsia="Times New Roman"/>
          <w:b/>
          <w:bCs/>
          <w:kern w:val="36"/>
          <w:sz w:val="24"/>
          <w:szCs w:val="24"/>
          <w:lang w:eastAsia="it-IT"/>
        </w:rPr>
      </w:pPr>
    </w:p>
    <w:p w14:paraId="6FFEEDFC" w14:textId="30A73CE2" w:rsidR="005148E0" w:rsidRPr="00AB6131" w:rsidRDefault="005148E0" w:rsidP="005148E0">
      <w:pPr>
        <w:ind w:left="230" w:right="229"/>
        <w:jc w:val="center"/>
        <w:outlineLvl w:val="0"/>
        <w:rPr>
          <w:rFonts w:eastAsia="Times New Roman"/>
          <w:b/>
          <w:bCs/>
          <w:kern w:val="36"/>
          <w:sz w:val="24"/>
          <w:szCs w:val="24"/>
          <w:lang w:eastAsia="it-IT"/>
        </w:rPr>
      </w:pPr>
      <w:r w:rsidRPr="00AB6131">
        <w:rPr>
          <w:rFonts w:eastAsia="Times New Roman"/>
          <w:b/>
          <w:bCs/>
          <w:kern w:val="36"/>
          <w:sz w:val="24"/>
          <w:szCs w:val="24"/>
          <w:lang w:eastAsia="it-IT"/>
        </w:rPr>
        <w:t>Art. 5</w:t>
      </w:r>
    </w:p>
    <w:p w14:paraId="21FCC812" w14:textId="77777777" w:rsidR="005148E0" w:rsidRPr="00AB6131" w:rsidRDefault="005148E0" w:rsidP="005148E0">
      <w:pPr>
        <w:ind w:left="230" w:right="255"/>
        <w:jc w:val="center"/>
        <w:rPr>
          <w:rFonts w:eastAsia="Times New Roman"/>
          <w:sz w:val="24"/>
          <w:szCs w:val="24"/>
          <w:lang w:eastAsia="it-IT"/>
        </w:rPr>
      </w:pPr>
      <w:r w:rsidRPr="00AB6131">
        <w:rPr>
          <w:rFonts w:eastAsia="Times New Roman"/>
          <w:b/>
          <w:bCs/>
          <w:sz w:val="24"/>
          <w:szCs w:val="24"/>
          <w:lang w:eastAsia="it-IT"/>
        </w:rPr>
        <w:t>Divieto di retribuzione – Assicurazioni sociali</w:t>
      </w:r>
    </w:p>
    <w:p w14:paraId="79942730" w14:textId="77777777" w:rsidR="005148E0" w:rsidRPr="00AB6131" w:rsidRDefault="005148E0" w:rsidP="005148E0">
      <w:pPr>
        <w:rPr>
          <w:rFonts w:eastAsia="Times New Roman"/>
          <w:sz w:val="24"/>
          <w:szCs w:val="24"/>
          <w:lang w:eastAsia="it-IT"/>
        </w:rPr>
      </w:pPr>
    </w:p>
    <w:p w14:paraId="5ED37D6D" w14:textId="777EF386" w:rsidR="005148E0" w:rsidRPr="00AB6131" w:rsidRDefault="00C928BA" w:rsidP="00AB6131">
      <w:pPr>
        <w:spacing w:before="1"/>
        <w:ind w:left="112" w:right="136"/>
        <w:jc w:val="both"/>
        <w:rPr>
          <w:rFonts w:eastAsia="Times New Roman"/>
          <w:sz w:val="24"/>
          <w:szCs w:val="24"/>
          <w:lang w:eastAsia="it-IT"/>
        </w:rPr>
      </w:pPr>
      <w:r w:rsidRPr="00AB6131">
        <w:rPr>
          <w:rFonts w:eastAsia="Times New Roman"/>
          <w:sz w:val="24"/>
          <w:szCs w:val="24"/>
          <w:lang w:eastAsia="it-IT"/>
        </w:rPr>
        <w:t>È</w:t>
      </w:r>
      <w:r w:rsidR="005148E0" w:rsidRPr="00AB6131">
        <w:rPr>
          <w:rFonts w:eastAsia="Times New Roman"/>
          <w:sz w:val="24"/>
          <w:szCs w:val="24"/>
          <w:lang w:eastAsia="it-IT"/>
        </w:rPr>
        <w:t xml:space="preserve"> fatto divieto all'</w:t>
      </w:r>
      <w:r w:rsidR="00751450">
        <w:rPr>
          <w:rFonts w:eastAsia="Times New Roman"/>
          <w:sz w:val="24"/>
          <w:szCs w:val="24"/>
          <w:lang w:eastAsia="it-IT"/>
        </w:rPr>
        <w:t>Amministrazione/</w:t>
      </w:r>
      <w:r w:rsidR="005148E0" w:rsidRPr="00AB6131">
        <w:rPr>
          <w:rFonts w:eastAsia="Times New Roman"/>
          <w:sz w:val="24"/>
          <w:szCs w:val="24"/>
          <w:lang w:eastAsia="it-IT"/>
        </w:rPr>
        <w:t xml:space="preserve">Ente di corrispondere ai condannati una retribuzione, in qualsiasi forma, per l'attività da essi svolta. </w:t>
      </w:r>
      <w:r w:rsidR="00726153" w:rsidRPr="00AB6131">
        <w:rPr>
          <w:rFonts w:eastAsia="Times New Roman"/>
          <w:sz w:val="24"/>
          <w:szCs w:val="24"/>
          <w:lang w:eastAsia="it-IT"/>
        </w:rPr>
        <w:t>È</w:t>
      </w:r>
      <w:r w:rsidR="005148E0" w:rsidRPr="00AB6131">
        <w:rPr>
          <w:rFonts w:eastAsia="Times New Roman"/>
          <w:sz w:val="24"/>
          <w:szCs w:val="24"/>
          <w:lang w:eastAsia="it-IT"/>
        </w:rPr>
        <w:t xml:space="preserve"> obbligatoria ed è a carico dell’</w:t>
      </w:r>
      <w:r w:rsidR="00751450">
        <w:rPr>
          <w:rFonts w:eastAsia="Times New Roman"/>
          <w:sz w:val="24"/>
          <w:szCs w:val="24"/>
          <w:lang w:eastAsia="it-IT"/>
        </w:rPr>
        <w:t>Amministrazione/</w:t>
      </w:r>
      <w:r w:rsidR="005148E0" w:rsidRPr="00AB6131">
        <w:rPr>
          <w:rFonts w:eastAsia="Times New Roman"/>
          <w:sz w:val="24"/>
          <w:szCs w:val="24"/>
          <w:lang w:eastAsia="it-IT"/>
        </w:rPr>
        <w:t>Ente ospitante l'assicurazione dei condannati contro gli infortuni e le malattie professionali, nonché riguardo alla responsabilità civile verso i terzi.</w:t>
      </w:r>
    </w:p>
    <w:p w14:paraId="727FA58C" w14:textId="77777777" w:rsidR="005148E0" w:rsidRPr="00AB6131" w:rsidRDefault="005148E0" w:rsidP="005148E0">
      <w:pPr>
        <w:rPr>
          <w:rFonts w:eastAsia="Times New Roman"/>
          <w:sz w:val="24"/>
          <w:szCs w:val="24"/>
          <w:lang w:eastAsia="it-IT"/>
        </w:rPr>
      </w:pPr>
    </w:p>
    <w:p w14:paraId="25FEDBBB" w14:textId="77777777" w:rsidR="005148E0" w:rsidRPr="00AB6131" w:rsidRDefault="005148E0" w:rsidP="005148E0">
      <w:pPr>
        <w:ind w:left="230" w:right="229"/>
        <w:jc w:val="center"/>
        <w:outlineLvl w:val="0"/>
        <w:rPr>
          <w:rFonts w:eastAsia="Times New Roman"/>
          <w:b/>
          <w:bCs/>
          <w:kern w:val="36"/>
          <w:sz w:val="24"/>
          <w:szCs w:val="24"/>
          <w:lang w:eastAsia="it-IT"/>
        </w:rPr>
      </w:pPr>
      <w:r w:rsidRPr="00AB6131">
        <w:rPr>
          <w:rFonts w:eastAsia="Times New Roman"/>
          <w:b/>
          <w:bCs/>
          <w:kern w:val="36"/>
          <w:sz w:val="24"/>
          <w:szCs w:val="24"/>
          <w:lang w:eastAsia="it-IT"/>
        </w:rPr>
        <w:t>Art. 6</w:t>
      </w:r>
    </w:p>
    <w:p w14:paraId="3D404FC1" w14:textId="77777777" w:rsidR="005148E0" w:rsidRPr="00AB6131" w:rsidRDefault="005148E0" w:rsidP="005148E0">
      <w:pPr>
        <w:ind w:left="230" w:right="231"/>
        <w:jc w:val="center"/>
        <w:rPr>
          <w:rFonts w:eastAsia="Times New Roman"/>
          <w:sz w:val="24"/>
          <w:szCs w:val="24"/>
          <w:lang w:eastAsia="it-IT"/>
        </w:rPr>
      </w:pPr>
      <w:r w:rsidRPr="00AB6131">
        <w:rPr>
          <w:rFonts w:eastAsia="Times New Roman"/>
          <w:b/>
          <w:bCs/>
          <w:sz w:val="24"/>
          <w:szCs w:val="24"/>
          <w:lang w:eastAsia="it-IT"/>
        </w:rPr>
        <w:t>Verifiche e relazione sul lavoro svolto</w:t>
      </w:r>
    </w:p>
    <w:p w14:paraId="67406924" w14:textId="77777777" w:rsidR="005148E0" w:rsidRPr="00AB6131" w:rsidRDefault="005148E0" w:rsidP="005148E0">
      <w:pPr>
        <w:rPr>
          <w:rFonts w:eastAsia="Times New Roman"/>
          <w:sz w:val="24"/>
          <w:szCs w:val="24"/>
          <w:lang w:eastAsia="it-IT"/>
        </w:rPr>
      </w:pPr>
    </w:p>
    <w:p w14:paraId="2D0E759A" w14:textId="3E1DD8F6" w:rsidR="005148E0" w:rsidRPr="00AB6131" w:rsidRDefault="005148E0" w:rsidP="005148E0">
      <w:pPr>
        <w:spacing w:before="1"/>
        <w:ind w:left="112" w:right="115"/>
        <w:jc w:val="both"/>
        <w:rPr>
          <w:rFonts w:eastAsia="Times New Roman"/>
          <w:sz w:val="24"/>
          <w:szCs w:val="24"/>
          <w:lang w:eastAsia="it-IT"/>
        </w:rPr>
      </w:pPr>
      <w:r w:rsidRPr="00AB6131">
        <w:rPr>
          <w:rFonts w:eastAsia="Times New Roman"/>
          <w:sz w:val="24"/>
          <w:szCs w:val="24"/>
          <w:lang w:eastAsia="it-IT"/>
        </w:rPr>
        <w:t>L’</w:t>
      </w:r>
      <w:r w:rsidR="00751450">
        <w:rPr>
          <w:rFonts w:eastAsia="Times New Roman"/>
          <w:sz w:val="24"/>
          <w:szCs w:val="24"/>
          <w:lang w:eastAsia="it-IT"/>
        </w:rPr>
        <w:t>Amministrazione/</w:t>
      </w:r>
      <w:r w:rsidRPr="00AB6131">
        <w:rPr>
          <w:rFonts w:eastAsia="Times New Roman"/>
          <w:sz w:val="24"/>
          <w:szCs w:val="24"/>
          <w:lang w:eastAsia="it-IT"/>
        </w:rPr>
        <w:t xml:space="preserve">Ente ha l’obbligo di comunicare quanto prima all’Autorità di Pubblica Sicurezza competente ed al Giudice che ha applicato la sanzione le eventuali violazioni degli obblighi del condannato secondo l’art. 56 del </w:t>
      </w:r>
      <w:r w:rsidR="004471D5">
        <w:rPr>
          <w:rFonts w:eastAsia="Times New Roman"/>
          <w:sz w:val="24"/>
          <w:szCs w:val="24"/>
          <w:lang w:eastAsia="it-IT"/>
        </w:rPr>
        <w:t>D</w:t>
      </w:r>
      <w:r w:rsidRPr="00AB6131">
        <w:rPr>
          <w:rFonts w:eastAsia="Times New Roman"/>
          <w:sz w:val="24"/>
          <w:szCs w:val="24"/>
          <w:lang w:eastAsia="it-IT"/>
        </w:rPr>
        <w:t xml:space="preserve">ecreto </w:t>
      </w:r>
      <w:r w:rsidR="004471D5">
        <w:rPr>
          <w:rFonts w:eastAsia="Times New Roman"/>
          <w:sz w:val="24"/>
          <w:szCs w:val="24"/>
          <w:lang w:eastAsia="it-IT"/>
        </w:rPr>
        <w:t>L</w:t>
      </w:r>
      <w:r w:rsidRPr="00AB6131">
        <w:rPr>
          <w:rFonts w:eastAsia="Times New Roman"/>
          <w:sz w:val="24"/>
          <w:szCs w:val="24"/>
          <w:lang w:eastAsia="it-IT"/>
        </w:rPr>
        <w:t>egislativo (se il condannato, senza giustificato motivo, non si reca nel luogo dove deve svolgere il lavoro di pubblica utilità o lo abbandona o si rifiuta di prestare le attività di cui è incaricato, ecc.).</w:t>
      </w:r>
    </w:p>
    <w:p w14:paraId="1EC26186" w14:textId="77777777" w:rsidR="005148E0" w:rsidRPr="00AB6131" w:rsidRDefault="005148E0" w:rsidP="005148E0">
      <w:pPr>
        <w:spacing w:before="66"/>
        <w:ind w:left="112" w:right="116"/>
        <w:jc w:val="both"/>
        <w:rPr>
          <w:rFonts w:eastAsia="Times New Roman"/>
          <w:sz w:val="24"/>
          <w:szCs w:val="24"/>
          <w:lang w:eastAsia="it-IT"/>
        </w:rPr>
      </w:pPr>
      <w:r w:rsidRPr="00AB6131">
        <w:rPr>
          <w:rFonts w:eastAsia="Times New Roman"/>
          <w:sz w:val="24"/>
          <w:szCs w:val="24"/>
          <w:lang w:eastAsia="it-IT"/>
        </w:rPr>
        <w:t xml:space="preserve">Al termine dell'esecuzione della pena, i soggetti incaricati ai sensi dell'art. 3 della Convenzione di coordinare le prestazioni lavorative dei condannati e di impartire a costoro le relative istruzioni, dovranno redigere una relazione da inviare al giudice che ha applicato la sanzione e che documenti l'assolvimento degli obblighi inerenti </w:t>
      </w:r>
      <w:proofErr w:type="gramStart"/>
      <w:r w:rsidRPr="00AB6131">
        <w:rPr>
          <w:rFonts w:eastAsia="Times New Roman"/>
          <w:sz w:val="24"/>
          <w:szCs w:val="24"/>
          <w:lang w:eastAsia="it-IT"/>
        </w:rPr>
        <w:t>il</w:t>
      </w:r>
      <w:proofErr w:type="gramEnd"/>
      <w:r w:rsidRPr="00AB6131">
        <w:rPr>
          <w:rFonts w:eastAsia="Times New Roman"/>
          <w:sz w:val="24"/>
          <w:szCs w:val="24"/>
          <w:lang w:eastAsia="it-IT"/>
        </w:rPr>
        <w:t xml:space="preserve"> lavoro svolto dal condannato.</w:t>
      </w:r>
    </w:p>
    <w:p w14:paraId="5E8FB70B" w14:textId="77777777" w:rsidR="005148E0" w:rsidRPr="00AB6131" w:rsidRDefault="005148E0" w:rsidP="005148E0">
      <w:pPr>
        <w:ind w:left="3292" w:right="3442" w:firstLine="1339"/>
        <w:outlineLvl w:val="0"/>
        <w:rPr>
          <w:rFonts w:eastAsia="Times New Roman"/>
          <w:b/>
          <w:bCs/>
          <w:kern w:val="36"/>
          <w:sz w:val="24"/>
          <w:szCs w:val="24"/>
          <w:lang w:eastAsia="it-IT"/>
        </w:rPr>
      </w:pPr>
    </w:p>
    <w:p w14:paraId="4A6DF9A3" w14:textId="77777777" w:rsidR="005148E0" w:rsidRPr="00AB6131" w:rsidRDefault="005148E0" w:rsidP="005148E0">
      <w:pPr>
        <w:ind w:left="3292" w:right="3442" w:firstLine="1339"/>
        <w:outlineLvl w:val="0"/>
        <w:rPr>
          <w:rFonts w:eastAsia="Times New Roman"/>
          <w:b/>
          <w:bCs/>
          <w:kern w:val="36"/>
          <w:sz w:val="24"/>
          <w:szCs w:val="24"/>
          <w:lang w:eastAsia="it-IT"/>
        </w:rPr>
      </w:pPr>
      <w:r w:rsidRPr="00AB6131">
        <w:rPr>
          <w:rFonts w:eastAsia="Times New Roman"/>
          <w:b/>
          <w:bCs/>
          <w:kern w:val="36"/>
          <w:sz w:val="24"/>
          <w:szCs w:val="24"/>
          <w:lang w:eastAsia="it-IT"/>
        </w:rPr>
        <w:t xml:space="preserve">Art. 7 </w:t>
      </w:r>
    </w:p>
    <w:p w14:paraId="67A1DEA5" w14:textId="77777777" w:rsidR="005148E0" w:rsidRPr="00AB6131" w:rsidRDefault="005148E0" w:rsidP="005148E0">
      <w:pPr>
        <w:ind w:right="137"/>
        <w:jc w:val="center"/>
        <w:rPr>
          <w:rFonts w:eastAsia="Times New Roman"/>
          <w:b/>
          <w:sz w:val="24"/>
          <w:szCs w:val="24"/>
          <w:lang w:eastAsia="it-IT"/>
        </w:rPr>
      </w:pPr>
      <w:r w:rsidRPr="00AB6131">
        <w:rPr>
          <w:rFonts w:eastAsia="Times New Roman"/>
          <w:b/>
          <w:sz w:val="24"/>
          <w:szCs w:val="24"/>
          <w:lang w:eastAsia="it-IT"/>
        </w:rPr>
        <w:t>Risoluzione della convenzione</w:t>
      </w:r>
    </w:p>
    <w:p w14:paraId="47E74E9C" w14:textId="77777777" w:rsidR="005148E0" w:rsidRPr="00AB6131" w:rsidRDefault="005148E0" w:rsidP="005148E0">
      <w:pPr>
        <w:ind w:right="137"/>
        <w:jc w:val="center"/>
        <w:rPr>
          <w:rFonts w:eastAsia="Times New Roman"/>
          <w:b/>
          <w:sz w:val="24"/>
          <w:szCs w:val="24"/>
          <w:lang w:eastAsia="it-IT"/>
        </w:rPr>
      </w:pPr>
    </w:p>
    <w:p w14:paraId="0FBF9B61" w14:textId="4105E49F" w:rsidR="005148E0" w:rsidRPr="00AB6131" w:rsidRDefault="005148E0" w:rsidP="005148E0">
      <w:pPr>
        <w:ind w:right="137"/>
        <w:jc w:val="both"/>
        <w:rPr>
          <w:rFonts w:eastAsia="Times New Roman"/>
          <w:sz w:val="24"/>
          <w:szCs w:val="24"/>
          <w:lang w:eastAsia="it-IT"/>
        </w:rPr>
      </w:pPr>
      <w:r w:rsidRPr="00AB6131">
        <w:rPr>
          <w:rFonts w:eastAsia="Times New Roman"/>
          <w:sz w:val="24"/>
          <w:szCs w:val="24"/>
          <w:lang w:eastAsia="it-IT"/>
        </w:rPr>
        <w:t>Qualsiasi variazione o inosservanza delle condizioni stabilite dalla Convenzione potrà comportare la risoluzione della stessa da parte del Ministero della Giustizia o del Presidente del Tribunale da esso delegato, salve le eventuali responsabilità, a termini di legge, delle persone preposte secondo il relativo ordinamento al funzionamento dell'</w:t>
      </w:r>
      <w:r w:rsidR="00751450">
        <w:rPr>
          <w:rFonts w:eastAsia="Times New Roman"/>
          <w:sz w:val="24"/>
          <w:szCs w:val="24"/>
          <w:lang w:eastAsia="it-IT"/>
        </w:rPr>
        <w:t>Amministrazione/</w:t>
      </w:r>
      <w:r w:rsidRPr="00AB6131">
        <w:rPr>
          <w:rFonts w:eastAsia="Times New Roman"/>
          <w:sz w:val="24"/>
          <w:szCs w:val="24"/>
          <w:lang w:eastAsia="it-IT"/>
        </w:rPr>
        <w:t>Ente</w:t>
      </w:r>
      <w:r w:rsidR="00751450">
        <w:rPr>
          <w:rFonts w:eastAsia="Times New Roman"/>
          <w:sz w:val="24"/>
          <w:szCs w:val="24"/>
          <w:lang w:eastAsia="it-IT"/>
        </w:rPr>
        <w:t>.</w:t>
      </w:r>
    </w:p>
    <w:p w14:paraId="44B89082" w14:textId="77777777" w:rsidR="005148E0" w:rsidRPr="00AB6131" w:rsidRDefault="005148E0" w:rsidP="005148E0">
      <w:pPr>
        <w:ind w:left="112" w:right="137"/>
        <w:jc w:val="both"/>
        <w:rPr>
          <w:rFonts w:eastAsia="Times New Roman"/>
          <w:sz w:val="24"/>
          <w:szCs w:val="24"/>
          <w:lang w:eastAsia="it-IT"/>
        </w:rPr>
      </w:pPr>
    </w:p>
    <w:p w14:paraId="778CB4DF" w14:textId="77777777" w:rsidR="005148E0" w:rsidRPr="00AB6131" w:rsidRDefault="005148E0" w:rsidP="005148E0">
      <w:pPr>
        <w:spacing w:before="33"/>
        <w:ind w:left="230" w:right="229"/>
        <w:jc w:val="center"/>
        <w:outlineLvl w:val="0"/>
        <w:rPr>
          <w:rFonts w:eastAsia="Times New Roman"/>
          <w:b/>
          <w:bCs/>
          <w:kern w:val="36"/>
          <w:sz w:val="24"/>
          <w:szCs w:val="24"/>
          <w:lang w:eastAsia="it-IT"/>
        </w:rPr>
      </w:pPr>
      <w:r w:rsidRPr="00AB6131">
        <w:rPr>
          <w:rFonts w:eastAsia="Times New Roman"/>
          <w:b/>
          <w:bCs/>
          <w:kern w:val="36"/>
          <w:sz w:val="24"/>
          <w:szCs w:val="24"/>
          <w:lang w:eastAsia="it-IT"/>
        </w:rPr>
        <w:t>Art. 8</w:t>
      </w:r>
    </w:p>
    <w:p w14:paraId="200FC6F1" w14:textId="4A9BF075" w:rsidR="00A9059E" w:rsidRDefault="005148E0" w:rsidP="00A9059E">
      <w:pPr>
        <w:ind w:left="230" w:right="235"/>
        <w:jc w:val="center"/>
        <w:rPr>
          <w:rFonts w:eastAsia="Times New Roman"/>
          <w:b/>
          <w:bCs/>
          <w:sz w:val="24"/>
          <w:szCs w:val="24"/>
          <w:lang w:eastAsia="it-IT"/>
        </w:rPr>
      </w:pPr>
      <w:r w:rsidRPr="00AB6131">
        <w:rPr>
          <w:rFonts w:eastAsia="Times New Roman"/>
          <w:b/>
          <w:bCs/>
          <w:sz w:val="24"/>
          <w:szCs w:val="24"/>
          <w:lang w:eastAsia="it-IT"/>
        </w:rPr>
        <w:t>Durata della Convenzione</w:t>
      </w:r>
    </w:p>
    <w:p w14:paraId="5B64A526" w14:textId="77777777" w:rsidR="00A9059E" w:rsidRDefault="00A9059E" w:rsidP="00A9059E">
      <w:pPr>
        <w:ind w:left="230" w:right="235"/>
        <w:jc w:val="center"/>
        <w:rPr>
          <w:rFonts w:eastAsia="Times New Roman"/>
          <w:sz w:val="24"/>
          <w:szCs w:val="24"/>
          <w:lang w:eastAsia="it-IT"/>
        </w:rPr>
      </w:pPr>
    </w:p>
    <w:p w14:paraId="1D8411AC" w14:textId="22E8A154" w:rsidR="00B45723" w:rsidRPr="000E0EFE" w:rsidRDefault="005148E0" w:rsidP="00B45723">
      <w:pPr>
        <w:jc w:val="both"/>
        <w:rPr>
          <w:rFonts w:eastAsia="Times New Roman"/>
          <w:sz w:val="24"/>
          <w:szCs w:val="24"/>
          <w:lang w:eastAsia="it-IT"/>
        </w:rPr>
      </w:pPr>
      <w:r w:rsidRPr="00AB6131">
        <w:rPr>
          <w:rFonts w:eastAsia="Times New Roman"/>
          <w:sz w:val="24"/>
          <w:szCs w:val="24"/>
          <w:lang w:eastAsia="it-IT"/>
        </w:rPr>
        <w:lastRenderedPageBreak/>
        <w:t>La Convenzione avrà durata</w:t>
      </w:r>
      <w:r w:rsidR="00B45723">
        <w:rPr>
          <w:rFonts w:eastAsia="Times New Roman"/>
          <w:sz w:val="24"/>
          <w:szCs w:val="24"/>
          <w:lang w:eastAsia="it-IT"/>
        </w:rPr>
        <w:t xml:space="preserve"> fino al </w:t>
      </w:r>
      <w:r w:rsidR="00CD4EE5">
        <w:rPr>
          <w:rFonts w:eastAsia="Times New Roman"/>
          <w:sz w:val="24"/>
          <w:szCs w:val="24"/>
          <w:lang w:eastAsia="it-IT"/>
        </w:rPr>
        <w:t>31/12/2026</w:t>
      </w:r>
      <w:r w:rsidR="00B45723" w:rsidRPr="000E0EFE">
        <w:rPr>
          <w:rFonts w:eastAsia="Times New Roman"/>
          <w:sz w:val="24"/>
          <w:szCs w:val="24"/>
          <w:lang w:eastAsia="it-IT"/>
        </w:rPr>
        <w:t xml:space="preserve"> dalla data della sua sottoscrizione da entrambe le parti e </w:t>
      </w:r>
      <w:r w:rsidR="00B45723">
        <w:rPr>
          <w:rFonts w:eastAsia="Times New Roman"/>
          <w:sz w:val="24"/>
          <w:szCs w:val="24"/>
          <w:lang w:eastAsia="it-IT"/>
        </w:rPr>
        <w:t>si intende tacitamente rinnovata per lo stesso periodo, fatta salva la facoltà di recesso di una delle parti da comunicare entro tre mesi prima della scadenza originaria o rinnovata</w:t>
      </w:r>
      <w:r w:rsidR="00B45723" w:rsidRPr="000E0EFE">
        <w:rPr>
          <w:rFonts w:eastAsia="Times New Roman"/>
          <w:sz w:val="24"/>
          <w:szCs w:val="24"/>
          <w:lang w:eastAsia="it-IT"/>
        </w:rPr>
        <w:t>.</w:t>
      </w:r>
    </w:p>
    <w:p w14:paraId="34072B46" w14:textId="77777777" w:rsidR="00A9059E" w:rsidRDefault="00A9059E" w:rsidP="00A9059E">
      <w:pPr>
        <w:jc w:val="both"/>
        <w:rPr>
          <w:rFonts w:eastAsia="Times New Roman"/>
          <w:sz w:val="24"/>
          <w:szCs w:val="24"/>
          <w:lang w:eastAsia="it-IT"/>
        </w:rPr>
      </w:pPr>
    </w:p>
    <w:p w14:paraId="74332118" w14:textId="547BFF8A" w:rsidR="005148E0" w:rsidRPr="00AB6131" w:rsidRDefault="00A9059E" w:rsidP="00A9059E">
      <w:pPr>
        <w:jc w:val="both"/>
        <w:rPr>
          <w:rFonts w:eastAsia="Times New Roman"/>
          <w:sz w:val="24"/>
          <w:szCs w:val="24"/>
          <w:lang w:eastAsia="it-IT"/>
        </w:rPr>
      </w:pPr>
      <w:r>
        <w:rPr>
          <w:rFonts w:eastAsia="Times New Roman"/>
          <w:sz w:val="24"/>
          <w:szCs w:val="24"/>
          <w:lang w:eastAsia="it-IT"/>
        </w:rPr>
        <w:t>C</w:t>
      </w:r>
      <w:r w:rsidR="005148E0" w:rsidRPr="00AB6131">
        <w:rPr>
          <w:rFonts w:eastAsia="Times New Roman"/>
          <w:sz w:val="24"/>
          <w:szCs w:val="24"/>
          <w:lang w:eastAsia="it-IT"/>
        </w:rPr>
        <w:t xml:space="preserve">opia della Convenzione è trasmessa alla Cancelleria del Tribunale per essere inclusa nell’elenco degli </w:t>
      </w:r>
      <w:r w:rsidR="004471D5">
        <w:rPr>
          <w:rFonts w:eastAsia="Times New Roman"/>
          <w:sz w:val="24"/>
          <w:szCs w:val="24"/>
          <w:lang w:eastAsia="it-IT"/>
        </w:rPr>
        <w:t>E</w:t>
      </w:r>
      <w:r w:rsidR="005148E0" w:rsidRPr="00AB6131">
        <w:rPr>
          <w:rFonts w:eastAsia="Times New Roman"/>
          <w:sz w:val="24"/>
          <w:szCs w:val="24"/>
          <w:lang w:eastAsia="it-IT"/>
        </w:rPr>
        <w:t>nti convenzionati di cui all’art. 7 del decreto ministeriale, nonché al Ministero della Giustizia</w:t>
      </w:r>
      <w:r w:rsidR="004471D5">
        <w:rPr>
          <w:rFonts w:eastAsia="Times New Roman"/>
          <w:sz w:val="24"/>
          <w:szCs w:val="24"/>
          <w:lang w:eastAsia="it-IT"/>
        </w:rPr>
        <w:t xml:space="preserve"> </w:t>
      </w:r>
      <w:r w:rsidR="00751450">
        <w:rPr>
          <w:rFonts w:eastAsia="Times New Roman"/>
          <w:sz w:val="24"/>
          <w:szCs w:val="24"/>
          <w:lang w:eastAsia="it-IT"/>
        </w:rPr>
        <w:t xml:space="preserve">- </w:t>
      </w:r>
      <w:r w:rsidR="00751450" w:rsidRPr="00AB6131">
        <w:rPr>
          <w:rFonts w:eastAsia="Times New Roman"/>
          <w:sz w:val="24"/>
          <w:szCs w:val="24"/>
          <w:lang w:eastAsia="it-IT"/>
        </w:rPr>
        <w:t>Direzione</w:t>
      </w:r>
      <w:r w:rsidR="005148E0" w:rsidRPr="00AB6131">
        <w:rPr>
          <w:rFonts w:eastAsia="Times New Roman"/>
          <w:sz w:val="24"/>
          <w:szCs w:val="24"/>
          <w:lang w:eastAsia="it-IT"/>
        </w:rPr>
        <w:t xml:space="preserve"> Generali per gli </w:t>
      </w:r>
      <w:r w:rsidR="00751450">
        <w:rPr>
          <w:rFonts w:eastAsia="Times New Roman"/>
          <w:sz w:val="24"/>
          <w:szCs w:val="24"/>
          <w:lang w:eastAsia="it-IT"/>
        </w:rPr>
        <w:t>A</w:t>
      </w:r>
      <w:r w:rsidR="005148E0" w:rsidRPr="00AB6131">
        <w:rPr>
          <w:rFonts w:eastAsia="Times New Roman"/>
          <w:sz w:val="24"/>
          <w:szCs w:val="24"/>
          <w:lang w:eastAsia="it-IT"/>
        </w:rPr>
        <w:t xml:space="preserve">ffari </w:t>
      </w:r>
      <w:r w:rsidR="00751450">
        <w:rPr>
          <w:rFonts w:eastAsia="Times New Roman"/>
          <w:sz w:val="24"/>
          <w:szCs w:val="24"/>
          <w:lang w:eastAsia="it-IT"/>
        </w:rPr>
        <w:t>P</w:t>
      </w:r>
      <w:r w:rsidR="005148E0" w:rsidRPr="00AB6131">
        <w:rPr>
          <w:rFonts w:eastAsia="Times New Roman"/>
          <w:sz w:val="24"/>
          <w:szCs w:val="24"/>
          <w:lang w:eastAsia="it-IT"/>
        </w:rPr>
        <w:t>enali.</w:t>
      </w:r>
    </w:p>
    <w:p w14:paraId="68897F24" w14:textId="3040A39C" w:rsidR="005148E0" w:rsidRPr="00AB6131" w:rsidRDefault="005148E0" w:rsidP="005148E0">
      <w:pPr>
        <w:ind w:left="112" w:right="5727"/>
        <w:rPr>
          <w:rFonts w:eastAsia="Times New Roman"/>
          <w:sz w:val="24"/>
          <w:szCs w:val="24"/>
          <w:lang w:eastAsia="it-IT"/>
        </w:rPr>
      </w:pPr>
    </w:p>
    <w:p w14:paraId="28E87430" w14:textId="77777777" w:rsidR="00726153" w:rsidRPr="00E005E9" w:rsidRDefault="00726153" w:rsidP="00726153">
      <w:pPr>
        <w:jc w:val="both"/>
        <w:rPr>
          <w:rFonts w:eastAsia="Times New Roman"/>
          <w:sz w:val="24"/>
          <w:szCs w:val="24"/>
          <w:lang w:eastAsia="it-IT"/>
        </w:rPr>
      </w:pPr>
      <w:r w:rsidRPr="00E005E9">
        <w:rPr>
          <w:rFonts w:eastAsia="Times New Roman"/>
          <w:color w:val="000000"/>
          <w:sz w:val="24"/>
          <w:szCs w:val="24"/>
          <w:lang w:eastAsia="it-IT"/>
        </w:rPr>
        <w:t xml:space="preserve">Modena li, </w:t>
      </w:r>
    </w:p>
    <w:p w14:paraId="78BE2A67" w14:textId="77777777" w:rsidR="00726153" w:rsidRPr="00E005E9" w:rsidRDefault="00726153" w:rsidP="00726153">
      <w:pPr>
        <w:rPr>
          <w:rFonts w:eastAsia="Times New Roman"/>
          <w:sz w:val="24"/>
          <w:szCs w:val="24"/>
          <w:lang w:eastAsia="it-IT"/>
        </w:rPr>
      </w:pPr>
    </w:p>
    <w:p w14:paraId="326DB0DF" w14:textId="71CE018A" w:rsidR="00726153" w:rsidRPr="00E005E9" w:rsidRDefault="00726153" w:rsidP="00726153">
      <w:pPr>
        <w:rPr>
          <w:rFonts w:eastAsia="Times New Roman"/>
          <w:color w:val="000000"/>
          <w:sz w:val="24"/>
          <w:szCs w:val="24"/>
          <w:lang w:eastAsia="it-IT"/>
        </w:rPr>
      </w:pPr>
      <w:r w:rsidRPr="00E005E9">
        <w:rPr>
          <w:rFonts w:eastAsia="Times New Roman"/>
          <w:color w:val="000000"/>
          <w:sz w:val="24"/>
          <w:szCs w:val="24"/>
          <w:lang w:eastAsia="it-IT"/>
        </w:rPr>
        <w:t xml:space="preserve">Per il Tribunale di </w:t>
      </w:r>
      <w:proofErr w:type="gramStart"/>
      <w:r w:rsidRPr="00E005E9">
        <w:rPr>
          <w:rFonts w:eastAsia="Times New Roman"/>
          <w:color w:val="000000"/>
          <w:sz w:val="24"/>
          <w:szCs w:val="24"/>
          <w:lang w:eastAsia="it-IT"/>
        </w:rPr>
        <w:t>Modena</w:t>
      </w:r>
      <w:proofErr w:type="gramEnd"/>
      <w:r w:rsidRPr="00E005E9">
        <w:rPr>
          <w:rFonts w:eastAsia="Times New Roman"/>
          <w:color w:val="000000"/>
          <w:sz w:val="24"/>
          <w:szCs w:val="24"/>
          <w:lang w:eastAsia="it-IT"/>
        </w:rPr>
        <w:t xml:space="preserve">                                                    Per </w:t>
      </w:r>
      <w:r w:rsidR="00257D27">
        <w:rPr>
          <w:rFonts w:eastAsia="Times New Roman"/>
          <w:color w:val="000000"/>
          <w:sz w:val="24"/>
          <w:szCs w:val="24"/>
          <w:lang w:eastAsia="it-IT"/>
        </w:rPr>
        <w:t>il Comune</w:t>
      </w:r>
      <w:r w:rsidRPr="00E005E9">
        <w:rPr>
          <w:rFonts w:eastAsia="Times New Roman"/>
          <w:color w:val="000000"/>
          <w:sz w:val="24"/>
          <w:szCs w:val="24"/>
          <w:lang w:eastAsia="it-IT"/>
        </w:rPr>
        <w:t>/ l’Ente</w:t>
      </w:r>
    </w:p>
    <w:p w14:paraId="352733CD" w14:textId="50315D68" w:rsidR="00726153" w:rsidRPr="00E005E9" w:rsidRDefault="00726153" w:rsidP="00726153">
      <w:pPr>
        <w:jc w:val="both"/>
        <w:rPr>
          <w:rFonts w:eastAsia="Times New Roman"/>
          <w:sz w:val="24"/>
          <w:szCs w:val="24"/>
          <w:lang w:eastAsia="it-IT"/>
        </w:rPr>
      </w:pPr>
      <w:r w:rsidRPr="00E005E9">
        <w:rPr>
          <w:rFonts w:eastAsia="Times New Roman"/>
          <w:color w:val="000000"/>
          <w:sz w:val="24"/>
          <w:szCs w:val="24"/>
          <w:lang w:eastAsia="it-IT"/>
        </w:rPr>
        <w:t xml:space="preserve">Il Presidente del Tribunale </w:t>
      </w:r>
      <w:r w:rsidR="00CD4EE5">
        <w:rPr>
          <w:rFonts w:eastAsia="Times New Roman"/>
          <w:color w:val="000000"/>
          <w:sz w:val="24"/>
          <w:szCs w:val="24"/>
          <w:lang w:eastAsia="it-IT"/>
        </w:rPr>
        <w:t>f.f.</w:t>
      </w:r>
      <w:r w:rsidRPr="00E005E9">
        <w:rPr>
          <w:rFonts w:eastAsia="Times New Roman"/>
          <w:color w:val="000000"/>
          <w:sz w:val="24"/>
          <w:szCs w:val="24"/>
          <w:lang w:eastAsia="it-IT"/>
        </w:rPr>
        <w:t xml:space="preserve">                       </w:t>
      </w:r>
      <w:r w:rsidRPr="00E005E9">
        <w:rPr>
          <w:rFonts w:eastAsia="Times New Roman"/>
          <w:color w:val="000000"/>
          <w:sz w:val="24"/>
          <w:szCs w:val="24"/>
          <w:lang w:eastAsia="it-IT"/>
        </w:rPr>
        <w:tab/>
        <w:t xml:space="preserve">      </w:t>
      </w:r>
      <w:r w:rsidRPr="00E005E9">
        <w:rPr>
          <w:rFonts w:eastAsia="Times New Roman"/>
          <w:color w:val="000000"/>
          <w:sz w:val="24"/>
          <w:szCs w:val="24"/>
          <w:lang w:eastAsia="it-IT"/>
        </w:rPr>
        <w:tab/>
      </w:r>
      <w:r w:rsidRPr="00E005E9">
        <w:rPr>
          <w:rFonts w:eastAsia="Times New Roman"/>
          <w:color w:val="000000"/>
          <w:sz w:val="24"/>
          <w:szCs w:val="24"/>
          <w:lang w:eastAsia="it-IT"/>
        </w:rPr>
        <w:tab/>
        <w:t xml:space="preserve"> Il Sindaco/Presidente </w:t>
      </w:r>
      <w:r w:rsidRPr="00E005E9">
        <w:rPr>
          <w:rFonts w:eastAsia="Times New Roman"/>
          <w:color w:val="000000"/>
          <w:sz w:val="24"/>
          <w:szCs w:val="24"/>
          <w:lang w:eastAsia="it-IT"/>
        </w:rPr>
        <w:tab/>
      </w:r>
      <w:r w:rsidRPr="00E005E9">
        <w:rPr>
          <w:rFonts w:eastAsia="Times New Roman"/>
          <w:color w:val="000000"/>
          <w:sz w:val="24"/>
          <w:szCs w:val="24"/>
          <w:lang w:eastAsia="it-IT"/>
        </w:rPr>
        <w:tab/>
      </w:r>
      <w:r w:rsidRPr="00E005E9">
        <w:rPr>
          <w:rFonts w:eastAsia="Times New Roman"/>
          <w:color w:val="000000"/>
          <w:sz w:val="24"/>
          <w:szCs w:val="24"/>
          <w:lang w:eastAsia="it-IT"/>
        </w:rPr>
        <w:tab/>
        <w:t xml:space="preserve">                  </w:t>
      </w:r>
    </w:p>
    <w:p w14:paraId="3BFB22AE" w14:textId="15D66E33" w:rsidR="00726153" w:rsidRPr="00E005E9" w:rsidRDefault="00726153" w:rsidP="00726153">
      <w:pPr>
        <w:jc w:val="both"/>
        <w:rPr>
          <w:rFonts w:eastAsia="Times New Roman"/>
          <w:i/>
          <w:iCs/>
          <w:sz w:val="24"/>
          <w:szCs w:val="24"/>
          <w:lang w:eastAsia="it-IT"/>
        </w:rPr>
      </w:pPr>
      <w:r w:rsidRPr="00E005E9">
        <w:rPr>
          <w:rFonts w:eastAsia="Times New Roman"/>
          <w:i/>
          <w:iCs/>
          <w:color w:val="000000"/>
          <w:sz w:val="24"/>
          <w:szCs w:val="24"/>
          <w:lang w:eastAsia="it-IT"/>
        </w:rPr>
        <w:t>Dott.</w:t>
      </w:r>
      <w:r w:rsidR="00CD4EE5">
        <w:rPr>
          <w:rFonts w:eastAsia="Times New Roman"/>
          <w:i/>
          <w:iCs/>
          <w:color w:val="000000"/>
          <w:sz w:val="24"/>
          <w:szCs w:val="24"/>
          <w:lang w:eastAsia="it-IT"/>
        </w:rPr>
        <w:t>ssa Emilia Salvatore</w:t>
      </w:r>
      <w:r w:rsidRPr="00E005E9">
        <w:rPr>
          <w:rFonts w:eastAsia="Times New Roman"/>
          <w:i/>
          <w:iCs/>
          <w:color w:val="000000"/>
          <w:sz w:val="24"/>
          <w:szCs w:val="24"/>
          <w:lang w:eastAsia="it-IT"/>
        </w:rPr>
        <w:t xml:space="preserve">                                                        </w:t>
      </w:r>
      <w:r w:rsidRPr="00E005E9">
        <w:rPr>
          <w:rFonts w:eastAsia="Times New Roman"/>
          <w:color w:val="000000"/>
          <w:sz w:val="24"/>
          <w:szCs w:val="24"/>
          <w:lang w:eastAsia="it-IT"/>
        </w:rPr>
        <w:t xml:space="preserve"> _______________________</w:t>
      </w:r>
      <w:r w:rsidRPr="00E005E9">
        <w:rPr>
          <w:rFonts w:eastAsia="Times New Roman"/>
          <w:i/>
          <w:iCs/>
          <w:color w:val="000000"/>
          <w:sz w:val="24"/>
          <w:szCs w:val="24"/>
          <w:lang w:eastAsia="it-IT"/>
        </w:rPr>
        <w:t xml:space="preserve">           </w:t>
      </w:r>
    </w:p>
    <w:p w14:paraId="2C6E3392" w14:textId="77777777" w:rsidR="00726153" w:rsidRPr="00E005E9" w:rsidRDefault="00726153" w:rsidP="00726153">
      <w:pPr>
        <w:rPr>
          <w:sz w:val="24"/>
          <w:szCs w:val="24"/>
        </w:rPr>
      </w:pPr>
    </w:p>
    <w:p w14:paraId="3AD15976" w14:textId="77777777" w:rsidR="00726153" w:rsidRPr="00E005E9" w:rsidRDefault="00726153" w:rsidP="005148E0">
      <w:pPr>
        <w:ind w:left="112" w:right="5727"/>
        <w:rPr>
          <w:rFonts w:eastAsia="Times New Roman"/>
          <w:sz w:val="24"/>
          <w:szCs w:val="24"/>
          <w:lang w:eastAsia="it-IT"/>
        </w:rPr>
      </w:pPr>
    </w:p>
    <w:p w14:paraId="7DDF77CB" w14:textId="77777777" w:rsidR="005148E0" w:rsidRPr="00E005E9" w:rsidRDefault="005148E0" w:rsidP="005148E0">
      <w:pPr>
        <w:rPr>
          <w:rFonts w:eastAsia="Times New Roman"/>
          <w:sz w:val="24"/>
          <w:szCs w:val="24"/>
          <w:lang w:eastAsia="it-IT"/>
        </w:rPr>
      </w:pPr>
    </w:p>
    <w:p w14:paraId="1E869CD4" w14:textId="77777777" w:rsidR="00726153" w:rsidRPr="00E005E9" w:rsidRDefault="00726153" w:rsidP="005148E0">
      <w:pPr>
        <w:ind w:left="112" w:right="5727"/>
        <w:rPr>
          <w:rFonts w:eastAsia="Times New Roman"/>
          <w:color w:val="000000"/>
          <w:sz w:val="24"/>
          <w:szCs w:val="24"/>
          <w:lang w:eastAsia="it-IT"/>
        </w:rPr>
      </w:pPr>
    </w:p>
    <w:p w14:paraId="542FA233" w14:textId="77777777" w:rsidR="00726153" w:rsidRPr="00E005E9" w:rsidRDefault="00726153" w:rsidP="005148E0">
      <w:pPr>
        <w:ind w:left="112" w:right="5727"/>
        <w:rPr>
          <w:rFonts w:eastAsia="Times New Roman"/>
          <w:color w:val="000000"/>
          <w:sz w:val="24"/>
          <w:szCs w:val="24"/>
          <w:lang w:eastAsia="it-IT"/>
        </w:rPr>
      </w:pPr>
    </w:p>
    <w:p w14:paraId="1E8B9C76" w14:textId="77777777" w:rsidR="00726153" w:rsidRDefault="00726153" w:rsidP="005148E0">
      <w:pPr>
        <w:ind w:left="112" w:right="5727"/>
        <w:rPr>
          <w:rFonts w:eastAsia="Times New Roman"/>
          <w:color w:val="000000"/>
          <w:sz w:val="24"/>
          <w:szCs w:val="24"/>
          <w:lang w:eastAsia="it-IT"/>
        </w:rPr>
      </w:pPr>
    </w:p>
    <w:p w14:paraId="6A988AB5" w14:textId="77777777" w:rsidR="00726153" w:rsidRDefault="00726153" w:rsidP="005148E0">
      <w:pPr>
        <w:ind w:left="112" w:right="5727"/>
        <w:rPr>
          <w:rFonts w:eastAsia="Times New Roman"/>
          <w:color w:val="000000"/>
          <w:sz w:val="24"/>
          <w:szCs w:val="24"/>
          <w:lang w:eastAsia="it-IT"/>
        </w:rPr>
      </w:pPr>
    </w:p>
    <w:p w14:paraId="2EB55757" w14:textId="77777777" w:rsidR="00726153" w:rsidRDefault="00726153" w:rsidP="005148E0">
      <w:pPr>
        <w:ind w:left="112" w:right="5727"/>
        <w:rPr>
          <w:rFonts w:eastAsia="Times New Roman"/>
          <w:color w:val="000000"/>
          <w:sz w:val="24"/>
          <w:szCs w:val="24"/>
          <w:lang w:eastAsia="it-IT"/>
        </w:rPr>
      </w:pPr>
    </w:p>
    <w:p w14:paraId="3D785F44" w14:textId="77777777" w:rsidR="00726153" w:rsidRDefault="00726153" w:rsidP="005148E0">
      <w:pPr>
        <w:ind w:left="112" w:right="5727"/>
        <w:rPr>
          <w:rFonts w:eastAsia="Times New Roman"/>
          <w:color w:val="000000"/>
          <w:sz w:val="24"/>
          <w:szCs w:val="24"/>
          <w:lang w:eastAsia="it-IT"/>
        </w:rPr>
      </w:pPr>
    </w:p>
    <w:p w14:paraId="5EBEF4E5" w14:textId="77777777" w:rsidR="00726153" w:rsidRDefault="00726153" w:rsidP="005148E0">
      <w:pPr>
        <w:ind w:left="112" w:right="5727"/>
        <w:rPr>
          <w:rFonts w:eastAsia="Times New Roman"/>
          <w:color w:val="000000"/>
          <w:sz w:val="24"/>
          <w:szCs w:val="24"/>
          <w:lang w:eastAsia="it-IT"/>
        </w:rPr>
      </w:pPr>
    </w:p>
    <w:p w14:paraId="65D7F540" w14:textId="77777777" w:rsidR="00726153" w:rsidRDefault="00726153" w:rsidP="005148E0">
      <w:pPr>
        <w:ind w:left="112" w:right="5727"/>
        <w:rPr>
          <w:rFonts w:eastAsia="Times New Roman"/>
          <w:color w:val="000000"/>
          <w:sz w:val="24"/>
          <w:szCs w:val="24"/>
          <w:lang w:eastAsia="it-IT"/>
        </w:rPr>
      </w:pPr>
    </w:p>
    <w:p w14:paraId="06D1C561" w14:textId="77777777" w:rsidR="005148E0" w:rsidRPr="004E1874" w:rsidRDefault="005148E0" w:rsidP="005148E0">
      <w:pPr>
        <w:rPr>
          <w:rFonts w:eastAsia="Times New Roman"/>
          <w:sz w:val="24"/>
          <w:szCs w:val="24"/>
          <w:lang w:eastAsia="it-IT"/>
        </w:rPr>
      </w:pPr>
    </w:p>
    <w:p w14:paraId="388DD4D5" w14:textId="77777777" w:rsidR="005148E0" w:rsidRDefault="005148E0" w:rsidP="005148E0">
      <w:pPr>
        <w:ind w:left="112" w:right="5972"/>
        <w:rPr>
          <w:rFonts w:eastAsia="Times New Roman"/>
          <w:color w:val="000000"/>
          <w:sz w:val="24"/>
          <w:szCs w:val="24"/>
          <w:lang w:eastAsia="it-IT"/>
        </w:rPr>
      </w:pPr>
    </w:p>
    <w:p w14:paraId="342ACADE" w14:textId="77777777" w:rsidR="005148E0" w:rsidRDefault="005148E0" w:rsidP="005148E0">
      <w:pPr>
        <w:ind w:left="112" w:right="5972"/>
        <w:rPr>
          <w:rFonts w:eastAsia="Times New Roman"/>
          <w:color w:val="000000"/>
          <w:sz w:val="24"/>
          <w:szCs w:val="24"/>
          <w:lang w:eastAsia="it-IT"/>
        </w:rPr>
      </w:pPr>
    </w:p>
    <w:p w14:paraId="3CC4801D" w14:textId="5973A1F7" w:rsidR="005148E0" w:rsidRDefault="005148E0" w:rsidP="00742402">
      <w:pPr>
        <w:pStyle w:val="Textkrper"/>
        <w:spacing w:line="252" w:lineRule="exact"/>
        <w:ind w:left="107" w:right="424" w:firstLine="4"/>
        <w:jc w:val="both"/>
        <w:rPr>
          <w:rStyle w:val="Absatz-Standardschriftart"/>
          <w:color w:val="464646"/>
        </w:rPr>
      </w:pPr>
    </w:p>
    <w:p w14:paraId="44195ADF" w14:textId="1BBFE432" w:rsidR="005148E0" w:rsidRDefault="005148E0" w:rsidP="00742402">
      <w:pPr>
        <w:pStyle w:val="Textkrper"/>
        <w:spacing w:line="252" w:lineRule="exact"/>
        <w:ind w:left="107" w:right="424" w:firstLine="4"/>
        <w:jc w:val="both"/>
        <w:rPr>
          <w:rStyle w:val="Absatz-Standardschriftart"/>
          <w:color w:val="464646"/>
        </w:rPr>
      </w:pPr>
    </w:p>
    <w:sectPr w:rsidR="005148E0">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65C18" w14:textId="77777777" w:rsidR="00EE4B9E" w:rsidRDefault="00EE4B9E" w:rsidP="00C46CDF">
      <w:r>
        <w:separator/>
      </w:r>
    </w:p>
  </w:endnote>
  <w:endnote w:type="continuationSeparator" w:id="0">
    <w:p w14:paraId="777B26F8" w14:textId="77777777" w:rsidR="00EE4B9E" w:rsidRDefault="00EE4B9E" w:rsidP="00C4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5297684"/>
      <w:docPartObj>
        <w:docPartGallery w:val="Page Numbers (Bottom of Page)"/>
        <w:docPartUnique/>
      </w:docPartObj>
    </w:sdtPr>
    <w:sdtContent>
      <w:p w14:paraId="10767667" w14:textId="0C7D4F69" w:rsidR="00C46CDF" w:rsidRDefault="00C46CDF">
        <w:pPr>
          <w:pStyle w:val="Pidipagina"/>
          <w:jc w:val="right"/>
        </w:pPr>
        <w:r>
          <w:fldChar w:fldCharType="begin"/>
        </w:r>
        <w:r>
          <w:instrText>PAGE   \* MERGEFORMAT</w:instrText>
        </w:r>
        <w:r>
          <w:fldChar w:fldCharType="separate"/>
        </w:r>
        <w:r>
          <w:t>2</w:t>
        </w:r>
        <w:r>
          <w:fldChar w:fldCharType="end"/>
        </w:r>
      </w:p>
    </w:sdtContent>
  </w:sdt>
  <w:p w14:paraId="42290983" w14:textId="77777777" w:rsidR="00C46CDF" w:rsidRDefault="00C46CDF">
    <w:pPr>
      <w:pStyle w:val="Pidipagina"/>
    </w:pPr>
  </w:p>
  <w:p w14:paraId="6629AB1D" w14:textId="77777777" w:rsidR="00DE697D" w:rsidRDefault="00DE69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64141" w14:textId="77777777" w:rsidR="00EE4B9E" w:rsidRDefault="00EE4B9E" w:rsidP="00C46CDF">
      <w:r>
        <w:separator/>
      </w:r>
    </w:p>
  </w:footnote>
  <w:footnote w:type="continuationSeparator" w:id="0">
    <w:p w14:paraId="0B932E85" w14:textId="77777777" w:rsidR="00EE4B9E" w:rsidRDefault="00EE4B9E" w:rsidP="00C46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68D9B" w14:textId="120A061E" w:rsidR="00C46CDF" w:rsidRDefault="00C46CDF" w:rsidP="00C46CDF">
    <w:pPr>
      <w:pStyle w:val="Intestazione"/>
      <w:jc w:val="right"/>
    </w:pPr>
    <w:r>
      <w:t>Convenzione n. ____ Prot. n. __________</w:t>
    </w:r>
  </w:p>
  <w:p w14:paraId="6CB68258" w14:textId="77777777" w:rsidR="00DE697D" w:rsidRDefault="00DE69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42346"/>
    <w:multiLevelType w:val="multilevel"/>
    <w:tmpl w:val="FD125858"/>
    <w:lvl w:ilvl="0">
      <w:start w:val="1"/>
      <w:numFmt w:val="bullet"/>
      <w:lvlText w:val="-"/>
      <w:lvlJc w:val="left"/>
      <w:pPr>
        <w:tabs>
          <w:tab w:val="num" w:pos="360"/>
        </w:tabs>
        <w:ind w:left="360" w:hanging="360"/>
      </w:pPr>
      <w:rPr>
        <w:rFonts w:ascii="Times New Roman" w:eastAsia="Times New Roman" w:hAnsi="Times New Roman" w:cs="Times New Roman" w:hint="default"/>
        <w:color w:val="2B2A2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3AFC0CA1"/>
    <w:multiLevelType w:val="hybridMultilevel"/>
    <w:tmpl w:val="12C20210"/>
    <w:lvl w:ilvl="0" w:tplc="31C0FA0A">
      <w:start w:val="1"/>
      <w:numFmt w:val="bullet"/>
      <w:lvlText w:val="-"/>
      <w:lvlJc w:val="left"/>
      <w:pPr>
        <w:ind w:left="360" w:hanging="360"/>
      </w:pPr>
      <w:rPr>
        <w:rFonts w:ascii="Times New Roman" w:eastAsia="Times New Roman" w:hAnsi="Times New Roman" w:cs="Times New Roman" w:hint="default"/>
        <w:color w:val="2B2A2A"/>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2" w15:restartNumberingAfterBreak="0">
    <w:nsid w:val="7F2F13AE"/>
    <w:multiLevelType w:val="multilevel"/>
    <w:tmpl w:val="79484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9109025">
    <w:abstractNumId w:val="1"/>
  </w:num>
  <w:num w:numId="2" w16cid:durableId="662200260">
    <w:abstractNumId w:val="0"/>
  </w:num>
  <w:num w:numId="3" w16cid:durableId="1813863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CDF"/>
    <w:rsid w:val="00031562"/>
    <w:rsid w:val="000C4941"/>
    <w:rsid w:val="000D0780"/>
    <w:rsid w:val="000D498F"/>
    <w:rsid w:val="0012064E"/>
    <w:rsid w:val="00180EA2"/>
    <w:rsid w:val="00197B94"/>
    <w:rsid w:val="001C7BB4"/>
    <w:rsid w:val="001E5AC4"/>
    <w:rsid w:val="001F412F"/>
    <w:rsid w:val="002040DA"/>
    <w:rsid w:val="00257D27"/>
    <w:rsid w:val="0026587D"/>
    <w:rsid w:val="003C4857"/>
    <w:rsid w:val="003D4276"/>
    <w:rsid w:val="004031BD"/>
    <w:rsid w:val="004255C6"/>
    <w:rsid w:val="004431D2"/>
    <w:rsid w:val="004471D5"/>
    <w:rsid w:val="004501BF"/>
    <w:rsid w:val="00493BCD"/>
    <w:rsid w:val="004C1C6B"/>
    <w:rsid w:val="004C268F"/>
    <w:rsid w:val="005148E0"/>
    <w:rsid w:val="00515D35"/>
    <w:rsid w:val="005402AC"/>
    <w:rsid w:val="005D1991"/>
    <w:rsid w:val="006F1CFC"/>
    <w:rsid w:val="00726153"/>
    <w:rsid w:val="00742402"/>
    <w:rsid w:val="00744D48"/>
    <w:rsid w:val="00751450"/>
    <w:rsid w:val="00797881"/>
    <w:rsid w:val="00823C3E"/>
    <w:rsid w:val="008D0828"/>
    <w:rsid w:val="008E4459"/>
    <w:rsid w:val="009138AB"/>
    <w:rsid w:val="00931950"/>
    <w:rsid w:val="00961628"/>
    <w:rsid w:val="009B33B7"/>
    <w:rsid w:val="009C1540"/>
    <w:rsid w:val="009E1393"/>
    <w:rsid w:val="00A06148"/>
    <w:rsid w:val="00A24CAA"/>
    <w:rsid w:val="00A9059E"/>
    <w:rsid w:val="00A92725"/>
    <w:rsid w:val="00AB6131"/>
    <w:rsid w:val="00AE089F"/>
    <w:rsid w:val="00B35476"/>
    <w:rsid w:val="00B45723"/>
    <w:rsid w:val="00BF7F7A"/>
    <w:rsid w:val="00C042A2"/>
    <w:rsid w:val="00C43B8A"/>
    <w:rsid w:val="00C46CDF"/>
    <w:rsid w:val="00C928BA"/>
    <w:rsid w:val="00CD4EE5"/>
    <w:rsid w:val="00DA019B"/>
    <w:rsid w:val="00DD2016"/>
    <w:rsid w:val="00DE0F41"/>
    <w:rsid w:val="00DE206A"/>
    <w:rsid w:val="00DE697D"/>
    <w:rsid w:val="00E005E9"/>
    <w:rsid w:val="00E46ECF"/>
    <w:rsid w:val="00E74505"/>
    <w:rsid w:val="00EA49BD"/>
    <w:rsid w:val="00EE4B9E"/>
    <w:rsid w:val="00F02484"/>
    <w:rsid w:val="00F031E7"/>
    <w:rsid w:val="00F35EAE"/>
    <w:rsid w:val="00FA136E"/>
    <w:rsid w:val="00FB1F6D"/>
    <w:rsid w:val="00FD5D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D1E5B"/>
  <w15:chartTrackingRefBased/>
  <w15:docId w15:val="{C265ACE6-9426-49FB-912E-1A0622C0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C46CDF"/>
    <w:pPr>
      <w:spacing w:after="0" w:line="240" w:lineRule="auto"/>
    </w:pPr>
    <w:rPr>
      <w:rFonts w:ascii="Times New Roman" w:eastAsia="PMingLiU" w:hAnsi="Times New Roman" w:cs="Times New Roman"/>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46CDF"/>
    <w:pPr>
      <w:tabs>
        <w:tab w:val="center" w:pos="4819"/>
        <w:tab w:val="right" w:pos="9638"/>
      </w:tabs>
    </w:pPr>
  </w:style>
  <w:style w:type="character" w:customStyle="1" w:styleId="IntestazioneCarattere">
    <w:name w:val="Intestazione Carattere"/>
    <w:basedOn w:val="Carpredefinitoparagrafo"/>
    <w:link w:val="Intestazione"/>
    <w:uiPriority w:val="99"/>
    <w:rsid w:val="00C46CDF"/>
  </w:style>
  <w:style w:type="paragraph" w:styleId="Pidipagina">
    <w:name w:val="footer"/>
    <w:basedOn w:val="Normale"/>
    <w:link w:val="PidipaginaCarattere"/>
    <w:uiPriority w:val="99"/>
    <w:unhideWhenUsed/>
    <w:rsid w:val="00C46CDF"/>
    <w:pPr>
      <w:tabs>
        <w:tab w:val="center" w:pos="4819"/>
        <w:tab w:val="right" w:pos="9638"/>
      </w:tabs>
    </w:pPr>
  </w:style>
  <w:style w:type="character" w:customStyle="1" w:styleId="PidipaginaCarattere">
    <w:name w:val="Piè di pagina Carattere"/>
    <w:basedOn w:val="Carpredefinitoparagrafo"/>
    <w:link w:val="Pidipagina"/>
    <w:uiPriority w:val="99"/>
    <w:rsid w:val="00C46CDF"/>
  </w:style>
  <w:style w:type="character" w:customStyle="1" w:styleId="Absatz-Standardschriftart">
    <w:name w:val="Absatz-Standardschriftart"/>
    <w:rsid w:val="00C46CDF"/>
  </w:style>
  <w:style w:type="paragraph" w:customStyle="1" w:styleId="Textkrper">
    <w:name w:val="Textkörper"/>
    <w:basedOn w:val="Normale"/>
    <w:rsid w:val="00C46CDF"/>
    <w:pPr>
      <w:widowControl w:val="0"/>
      <w:suppressAutoHyphens/>
      <w:autoSpaceDN w:val="0"/>
      <w:ind w:left="130"/>
      <w:textAlignment w:val="baseline"/>
    </w:pPr>
    <w:rPr>
      <w:rFonts w:eastAsia="Times New Roman"/>
      <w:sz w:val="24"/>
      <w:szCs w:val="24"/>
    </w:rPr>
  </w:style>
  <w:style w:type="paragraph" w:customStyle="1" w:styleId="Standard">
    <w:name w:val="Standard"/>
    <w:rsid w:val="00C46CDF"/>
    <w:pPr>
      <w:widowControl w:val="0"/>
      <w:suppressAutoHyphens/>
      <w:autoSpaceDN w:val="0"/>
      <w:spacing w:after="0" w:line="240" w:lineRule="auto"/>
      <w:textAlignment w:val="baseline"/>
    </w:pPr>
    <w:rPr>
      <w:rFonts w:ascii="Calibri" w:eastAsia="Calibri" w:hAnsi="Calibri" w:cs="Times New Roman"/>
      <w:kern w:val="0"/>
      <w:lang w:val="en-US"/>
      <w14:ligatures w14:val="none"/>
    </w:rPr>
  </w:style>
  <w:style w:type="character" w:styleId="Enfasigrassetto">
    <w:name w:val="Strong"/>
    <w:basedOn w:val="Carpredefinitoparagrafo"/>
    <w:uiPriority w:val="22"/>
    <w:qFormat/>
    <w:rsid w:val="00BF7F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287D7-7324-4F60-9C08-B96BC091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1370</Words>
  <Characters>7811</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Romano</dc:creator>
  <cp:keywords/>
  <dc:description/>
  <cp:lastModifiedBy>Lucia Romano</cp:lastModifiedBy>
  <cp:revision>2</cp:revision>
  <dcterms:created xsi:type="dcterms:W3CDTF">2023-12-12T09:35:00Z</dcterms:created>
  <dcterms:modified xsi:type="dcterms:W3CDTF">2023-12-12T09:35:00Z</dcterms:modified>
</cp:coreProperties>
</file>